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B0" w:rsidRPr="006D2100" w:rsidRDefault="00CF73B0" w:rsidP="00B877AC">
      <w:pPr>
        <w:pStyle w:val="ConsPlusNormal"/>
        <w:jc w:val="right"/>
      </w:pPr>
      <w:r>
        <w:t xml:space="preserve">В ____________________________ суд </w:t>
      </w:r>
    </w:p>
    <w:p w:rsidR="00CF73B0" w:rsidRDefault="00D70129" w:rsidP="00B877AC">
      <w:pPr>
        <w:pStyle w:val="ConsPlusNormal"/>
        <w:jc w:val="right"/>
      </w:pPr>
      <w:r w:rsidRPr="006D2100">
        <w:t xml:space="preserve">  </w:t>
      </w:r>
      <w:r w:rsidR="00CF73B0">
        <w:t>Истец: ________________________________________</w:t>
      </w:r>
    </w:p>
    <w:p w:rsidR="00CF73B0" w:rsidRDefault="00CF73B0" w:rsidP="00B877AC">
      <w:pPr>
        <w:pStyle w:val="ConsPlusNormal"/>
        <w:jc w:val="right"/>
      </w:pPr>
      <w:r>
        <w:t>(Ф.И.О.)</w:t>
      </w:r>
    </w:p>
    <w:p w:rsidR="00CF73B0" w:rsidRDefault="00D70129" w:rsidP="00B877AC">
      <w:pPr>
        <w:pStyle w:val="ConsPlusNormal"/>
        <w:jc w:val="right"/>
      </w:pPr>
      <w:r>
        <w:t>А</w:t>
      </w:r>
      <w:r w:rsidR="00CF73B0">
        <w:t>дрес</w:t>
      </w:r>
      <w:proofErr w:type="gramStart"/>
      <w:r w:rsidRPr="006D2100">
        <w:t xml:space="preserve"> </w:t>
      </w:r>
      <w:r w:rsidR="00CF73B0">
        <w:t>:</w:t>
      </w:r>
      <w:proofErr w:type="gramEnd"/>
      <w:r w:rsidR="00CF73B0">
        <w:t xml:space="preserve"> _______________________________________,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______________________</w:t>
      </w:r>
    </w:p>
    <w:p w:rsidR="00CF73B0" w:rsidRDefault="00CF73B0" w:rsidP="00B877AC">
      <w:pPr>
        <w:pStyle w:val="ConsPlusNormal"/>
        <w:jc w:val="both"/>
      </w:pPr>
    </w:p>
    <w:p w:rsidR="00CF73B0" w:rsidRDefault="00CF73B0" w:rsidP="00B877AC">
      <w:pPr>
        <w:pStyle w:val="ConsPlusNormal"/>
        <w:jc w:val="both"/>
      </w:pPr>
    </w:p>
    <w:p w:rsidR="00CF73B0" w:rsidRDefault="00CF73B0" w:rsidP="00B877AC">
      <w:pPr>
        <w:pStyle w:val="ConsPlusNormal"/>
        <w:jc w:val="right"/>
      </w:pPr>
      <w:r>
        <w:t>Ответчик: _____________________________________</w:t>
      </w:r>
    </w:p>
    <w:p w:rsidR="00CF73B0" w:rsidRDefault="00CF73B0" w:rsidP="00B877AC">
      <w:pPr>
        <w:pStyle w:val="ConsPlusNormal"/>
        <w:jc w:val="right"/>
      </w:pPr>
      <w:r>
        <w:t>(наименование</w:t>
      </w:r>
      <w:r w:rsidR="007E6C9F">
        <w:t xml:space="preserve"> исполнителя</w:t>
      </w:r>
      <w:r>
        <w:t>)</w:t>
      </w:r>
    </w:p>
    <w:p w:rsidR="00CF73B0" w:rsidRDefault="00CF73B0" w:rsidP="00B877AC">
      <w:pPr>
        <w:pStyle w:val="ConsPlusNormal"/>
        <w:jc w:val="right"/>
      </w:pPr>
      <w:r>
        <w:t>адрес: _______________________________________,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______________________</w:t>
      </w:r>
    </w:p>
    <w:p w:rsidR="00CF73B0" w:rsidRDefault="00CF73B0" w:rsidP="00B877AC">
      <w:pPr>
        <w:pStyle w:val="ConsPlusNormal"/>
        <w:jc w:val="right"/>
      </w:pPr>
      <w:r>
        <w:t xml:space="preserve">ИНН ___________, ОГРН _________ </w:t>
      </w:r>
    </w:p>
    <w:p w:rsidR="00CF73B0" w:rsidRDefault="00CF73B0" w:rsidP="00B877AC">
      <w:pPr>
        <w:pStyle w:val="ConsPlusNormal"/>
        <w:jc w:val="both"/>
      </w:pPr>
    </w:p>
    <w:p w:rsidR="00CF73B0" w:rsidRDefault="00CF73B0" w:rsidP="00B877AC">
      <w:pPr>
        <w:pStyle w:val="ConsPlusNormal"/>
        <w:jc w:val="right"/>
      </w:pPr>
      <w:r>
        <w:t xml:space="preserve">Цена иска: _________________________ рублей </w:t>
      </w:r>
    </w:p>
    <w:p w:rsidR="00CF73B0" w:rsidRDefault="00CF73B0">
      <w:pPr>
        <w:pStyle w:val="ConsPlusNormal"/>
        <w:jc w:val="both"/>
      </w:pPr>
    </w:p>
    <w:p w:rsidR="00CF73B0" w:rsidRPr="00D70129" w:rsidRDefault="00CF73B0">
      <w:pPr>
        <w:pStyle w:val="ConsPlusNormal"/>
        <w:jc w:val="center"/>
        <w:rPr>
          <w:rFonts w:ascii="Arial" w:hAnsi="Arial" w:cs="Arial"/>
          <w:b/>
        </w:rPr>
      </w:pPr>
      <w:r w:rsidRPr="00D70129">
        <w:rPr>
          <w:rFonts w:ascii="Arial" w:hAnsi="Arial" w:cs="Arial"/>
          <w:b/>
        </w:rPr>
        <w:t>Исковое заявление</w:t>
      </w:r>
    </w:p>
    <w:p w:rsidR="00C84BB5" w:rsidRPr="00C84BB5" w:rsidRDefault="00CF73B0" w:rsidP="00C84BB5">
      <w:pPr>
        <w:pStyle w:val="ConsPlusNormal"/>
        <w:jc w:val="center"/>
        <w:rPr>
          <w:rFonts w:ascii="Arial" w:hAnsi="Arial" w:cs="Arial"/>
          <w:b/>
        </w:rPr>
      </w:pPr>
      <w:r w:rsidRPr="00D70129">
        <w:rPr>
          <w:rFonts w:ascii="Arial" w:hAnsi="Arial" w:cs="Arial"/>
          <w:b/>
        </w:rPr>
        <w:t xml:space="preserve">о </w:t>
      </w:r>
      <w:r w:rsidR="00FF74F6">
        <w:rPr>
          <w:rFonts w:ascii="Arial" w:hAnsi="Arial" w:cs="Arial"/>
          <w:b/>
        </w:rPr>
        <w:t xml:space="preserve">расторжении договора банковского </w:t>
      </w:r>
      <w:r w:rsidR="00C84BB5" w:rsidRPr="00C84BB5">
        <w:rPr>
          <w:rFonts w:ascii="Arial" w:hAnsi="Arial" w:cs="Arial"/>
          <w:b/>
        </w:rPr>
        <w:t>вклада,</w:t>
      </w:r>
      <w:r w:rsidR="00FF74F6">
        <w:rPr>
          <w:rFonts w:ascii="Arial" w:hAnsi="Arial" w:cs="Arial"/>
          <w:b/>
        </w:rPr>
        <w:t xml:space="preserve"> </w:t>
      </w:r>
      <w:r w:rsidR="00C84BB5" w:rsidRPr="00C84BB5">
        <w:rPr>
          <w:rFonts w:ascii="Arial" w:hAnsi="Arial" w:cs="Arial"/>
          <w:b/>
        </w:rPr>
        <w:t>возмещении</w:t>
      </w:r>
      <w:r w:rsidR="00FF74F6">
        <w:rPr>
          <w:rFonts w:ascii="Arial" w:hAnsi="Arial" w:cs="Arial"/>
          <w:b/>
        </w:rPr>
        <w:t xml:space="preserve"> денежных средств, списанных посредством услуги</w:t>
      </w:r>
      <w:r w:rsidR="00FF74F6" w:rsidRPr="00FF74F6">
        <w:rPr>
          <w:rFonts w:ascii="Arial" w:hAnsi="Arial" w:cs="Arial"/>
          <w:b/>
        </w:rPr>
        <w:t xml:space="preserve"> «Мобильный Банк»</w:t>
      </w:r>
    </w:p>
    <w:p w:rsidR="00CF73B0" w:rsidRPr="00C84BB5" w:rsidRDefault="00CF73B0" w:rsidP="007E6C9F">
      <w:pPr>
        <w:pStyle w:val="ConsPlusNormal"/>
        <w:jc w:val="center"/>
        <w:rPr>
          <w:rFonts w:ascii="Arial" w:hAnsi="Arial" w:cs="Arial"/>
          <w:b/>
        </w:rPr>
      </w:pPr>
    </w:p>
    <w:p w:rsidR="00FF74F6" w:rsidRDefault="007E6C9F" w:rsidP="001E464C">
      <w:pPr>
        <w:pStyle w:val="ConsPlusNormal"/>
        <w:ind w:firstLine="709"/>
        <w:jc w:val="both"/>
        <w:rPr>
          <w:rFonts w:ascii="Times New Roman" w:hAnsi="Times New Roman" w:cs="Times New Roman"/>
          <w:sz w:val="24"/>
          <w:szCs w:val="24"/>
        </w:rPr>
      </w:pPr>
      <w:r w:rsidRPr="00B45BE8">
        <w:rPr>
          <w:rFonts w:ascii="Arial" w:hAnsi="Arial" w:cs="Arial"/>
          <w:szCs w:val="22"/>
        </w:rPr>
        <w:t xml:space="preserve">"___"_________ ___ </w:t>
      </w:r>
      <w:proofErr w:type="gramStart"/>
      <w:r w:rsidRPr="00B45BE8">
        <w:rPr>
          <w:rFonts w:ascii="Arial" w:hAnsi="Arial" w:cs="Arial"/>
          <w:szCs w:val="22"/>
        </w:rPr>
        <w:t>г</w:t>
      </w:r>
      <w:proofErr w:type="gramEnd"/>
      <w:r w:rsidRPr="00B45BE8">
        <w:rPr>
          <w:rFonts w:ascii="Arial" w:hAnsi="Arial" w:cs="Arial"/>
          <w:szCs w:val="22"/>
        </w:rPr>
        <w:t xml:space="preserve">. между </w:t>
      </w:r>
      <w:r w:rsidR="00FF74F6">
        <w:rPr>
          <w:rFonts w:ascii="Arial" w:hAnsi="Arial" w:cs="Arial"/>
          <w:szCs w:val="22"/>
        </w:rPr>
        <w:t>и</w:t>
      </w:r>
      <w:r>
        <w:rPr>
          <w:rFonts w:ascii="Arial" w:hAnsi="Arial" w:cs="Arial"/>
          <w:szCs w:val="22"/>
        </w:rPr>
        <w:t xml:space="preserve">стцом и </w:t>
      </w:r>
      <w:r w:rsidR="00FF74F6">
        <w:rPr>
          <w:rFonts w:ascii="Arial" w:hAnsi="Arial" w:cs="Arial"/>
          <w:szCs w:val="22"/>
        </w:rPr>
        <w:t>ПАО «Почта Банк» (далее – о</w:t>
      </w:r>
      <w:r>
        <w:rPr>
          <w:rFonts w:ascii="Arial" w:hAnsi="Arial" w:cs="Arial"/>
          <w:szCs w:val="22"/>
        </w:rPr>
        <w:t>тветчик</w:t>
      </w:r>
      <w:r w:rsidR="00FF74F6">
        <w:rPr>
          <w:rFonts w:ascii="Arial" w:hAnsi="Arial" w:cs="Arial"/>
          <w:szCs w:val="22"/>
        </w:rPr>
        <w:t>)</w:t>
      </w:r>
      <w:r w:rsidRPr="00B45BE8">
        <w:rPr>
          <w:rFonts w:ascii="Arial" w:hAnsi="Arial" w:cs="Arial"/>
          <w:szCs w:val="22"/>
        </w:rPr>
        <w:t xml:space="preserve"> был заключен договор </w:t>
      </w:r>
      <w:r w:rsidR="00C84BB5">
        <w:rPr>
          <w:rFonts w:ascii="Arial" w:hAnsi="Arial" w:cs="Arial"/>
          <w:szCs w:val="22"/>
        </w:rPr>
        <w:t xml:space="preserve">банковского вклада </w:t>
      </w:r>
      <w:r>
        <w:rPr>
          <w:rFonts w:ascii="Arial" w:hAnsi="Arial" w:cs="Arial"/>
          <w:szCs w:val="22"/>
        </w:rPr>
        <w:t>№____ от _____</w:t>
      </w:r>
      <w:r w:rsidRPr="00B45BE8">
        <w:rPr>
          <w:rFonts w:ascii="Arial" w:hAnsi="Arial" w:cs="Arial"/>
          <w:szCs w:val="22"/>
        </w:rPr>
        <w:t>(далее – «договор», приложение № 1</w:t>
      </w:r>
      <w:r w:rsidR="00FF74F6">
        <w:rPr>
          <w:rFonts w:ascii="Arial" w:hAnsi="Arial" w:cs="Arial"/>
          <w:szCs w:val="22"/>
        </w:rPr>
        <w:t xml:space="preserve"> к настоящему исковому заявлению</w:t>
      </w:r>
      <w:r w:rsidRPr="00B45BE8">
        <w:rPr>
          <w:rFonts w:ascii="Arial" w:hAnsi="Arial" w:cs="Arial"/>
          <w:szCs w:val="22"/>
        </w:rPr>
        <w:t>)</w:t>
      </w:r>
      <w:r>
        <w:rPr>
          <w:rFonts w:ascii="Arial" w:hAnsi="Arial" w:cs="Arial"/>
          <w:szCs w:val="22"/>
        </w:rPr>
        <w:t>.</w:t>
      </w:r>
      <w:r w:rsidR="001E464C" w:rsidRPr="001E464C">
        <w:rPr>
          <w:rFonts w:ascii="Arial" w:hAnsi="Arial" w:cs="Arial"/>
        </w:rPr>
        <w:t xml:space="preserve"> </w:t>
      </w:r>
      <w:r w:rsidR="001E464C">
        <w:rPr>
          <w:rFonts w:ascii="Arial" w:hAnsi="Arial" w:cs="Arial"/>
          <w:szCs w:val="22"/>
        </w:rPr>
        <w:t>С</w:t>
      </w:r>
      <w:r w:rsidR="001E464C" w:rsidRPr="001E464C">
        <w:rPr>
          <w:rFonts w:ascii="Arial" w:hAnsi="Arial" w:cs="Arial"/>
          <w:szCs w:val="22"/>
        </w:rPr>
        <w:t>рок действия</w:t>
      </w:r>
      <w:r w:rsidR="001E464C">
        <w:rPr>
          <w:rFonts w:ascii="Arial" w:hAnsi="Arial" w:cs="Arial"/>
          <w:szCs w:val="22"/>
        </w:rPr>
        <w:t xml:space="preserve"> договора был определен сторонами договора и составил </w:t>
      </w:r>
      <w:r w:rsidR="001E464C" w:rsidRPr="001E464C">
        <w:rPr>
          <w:rFonts w:ascii="Arial" w:hAnsi="Arial" w:cs="Arial"/>
          <w:szCs w:val="22"/>
        </w:rPr>
        <w:t>367 дней, дата возврата вклада –</w:t>
      </w:r>
      <w:r w:rsidR="001E464C">
        <w:rPr>
          <w:rFonts w:ascii="Arial" w:hAnsi="Arial" w:cs="Arial"/>
          <w:szCs w:val="22"/>
        </w:rPr>
        <w:t>______</w:t>
      </w:r>
      <w:r w:rsidR="001E464C" w:rsidRPr="001E464C">
        <w:rPr>
          <w:rFonts w:ascii="Arial" w:hAnsi="Arial" w:cs="Arial"/>
          <w:szCs w:val="22"/>
        </w:rPr>
        <w:t xml:space="preserve">, процентная ставка годовых – </w:t>
      </w:r>
      <w:r w:rsidR="001E464C">
        <w:rPr>
          <w:rFonts w:ascii="Arial" w:hAnsi="Arial" w:cs="Arial"/>
          <w:szCs w:val="22"/>
        </w:rPr>
        <w:t>__</w:t>
      </w:r>
      <w:r w:rsidR="001E464C" w:rsidRPr="001E464C">
        <w:rPr>
          <w:rFonts w:ascii="Arial" w:hAnsi="Arial" w:cs="Arial"/>
          <w:szCs w:val="22"/>
        </w:rPr>
        <w:t>%.</w:t>
      </w:r>
      <w:r w:rsidR="00FF74F6" w:rsidRPr="00FF74F6">
        <w:rPr>
          <w:rFonts w:ascii="Times New Roman" w:hAnsi="Times New Roman" w:cs="Times New Roman"/>
          <w:sz w:val="24"/>
          <w:szCs w:val="24"/>
        </w:rPr>
        <w:t xml:space="preserve"> </w:t>
      </w:r>
    </w:p>
    <w:p w:rsidR="00FF74F6" w:rsidRDefault="001E464C" w:rsidP="001E464C">
      <w:pPr>
        <w:pStyle w:val="ConsPlusNormal"/>
        <w:ind w:firstLine="709"/>
        <w:jc w:val="both"/>
        <w:rPr>
          <w:rFonts w:ascii="Arial" w:hAnsi="Arial" w:cs="Arial"/>
        </w:rPr>
      </w:pPr>
      <w:r>
        <w:rPr>
          <w:rFonts w:ascii="Arial" w:hAnsi="Arial" w:cs="Arial"/>
        </w:rPr>
        <w:t>В</w:t>
      </w:r>
      <w:r w:rsidR="00FF74F6" w:rsidRPr="00FF74F6">
        <w:rPr>
          <w:rFonts w:ascii="Arial" w:hAnsi="Arial" w:cs="Arial"/>
        </w:rPr>
        <w:t xml:space="preserve"> соответствии с </w:t>
      </w:r>
      <w:r>
        <w:rPr>
          <w:rFonts w:ascii="Arial" w:hAnsi="Arial" w:cs="Arial"/>
        </w:rPr>
        <w:t xml:space="preserve">условиями договора </w:t>
      </w:r>
      <w:r w:rsidR="00FF74F6" w:rsidRPr="00FF74F6">
        <w:rPr>
          <w:rFonts w:ascii="Arial" w:hAnsi="Arial" w:cs="Arial"/>
        </w:rPr>
        <w:t>на</w:t>
      </w:r>
      <w:r>
        <w:rPr>
          <w:rFonts w:ascii="Arial" w:hAnsi="Arial" w:cs="Arial"/>
        </w:rPr>
        <w:t xml:space="preserve"> имя</w:t>
      </w:r>
      <w:r w:rsidR="00FF74F6" w:rsidRPr="00FF74F6">
        <w:rPr>
          <w:rFonts w:ascii="Arial" w:hAnsi="Arial" w:cs="Arial"/>
        </w:rPr>
        <w:t xml:space="preserve"> истца </w:t>
      </w:r>
      <w:r>
        <w:rPr>
          <w:rFonts w:ascii="Arial" w:hAnsi="Arial" w:cs="Arial"/>
        </w:rPr>
        <w:t>был открыт  сберегательный счет № ___________</w:t>
      </w:r>
      <w:r w:rsidR="00FF74F6" w:rsidRPr="00FF74F6">
        <w:rPr>
          <w:rFonts w:ascii="Arial" w:hAnsi="Arial" w:cs="Arial"/>
        </w:rPr>
        <w:t xml:space="preserve">, оформлена карта </w:t>
      </w:r>
      <w:proofErr w:type="spellStart"/>
      <w:r w:rsidR="00FF74F6" w:rsidRPr="00FF74F6">
        <w:rPr>
          <w:rFonts w:ascii="Arial" w:hAnsi="Arial" w:cs="Arial"/>
        </w:rPr>
        <w:t>Visa</w:t>
      </w:r>
      <w:proofErr w:type="spellEnd"/>
      <w:r w:rsidR="00FF74F6" w:rsidRPr="00FF74F6">
        <w:rPr>
          <w:rFonts w:ascii="Arial" w:hAnsi="Arial" w:cs="Arial"/>
        </w:rPr>
        <w:t xml:space="preserve"> </w:t>
      </w:r>
      <w:proofErr w:type="spellStart"/>
      <w:r w:rsidR="00FF74F6" w:rsidRPr="00FF74F6">
        <w:rPr>
          <w:rFonts w:ascii="Arial" w:hAnsi="Arial" w:cs="Arial"/>
        </w:rPr>
        <w:t>Classic</w:t>
      </w:r>
      <w:proofErr w:type="spellEnd"/>
      <w:r w:rsidR="00FF74F6" w:rsidRPr="00FF74F6">
        <w:rPr>
          <w:rFonts w:ascii="Arial" w:hAnsi="Arial" w:cs="Arial"/>
        </w:rPr>
        <w:t xml:space="preserve"> </w:t>
      </w:r>
      <w:proofErr w:type="spellStart"/>
      <w:r w:rsidR="00FF74F6" w:rsidRPr="00FF74F6">
        <w:rPr>
          <w:rFonts w:ascii="Arial" w:hAnsi="Arial" w:cs="Arial"/>
        </w:rPr>
        <w:t>Blue</w:t>
      </w:r>
      <w:proofErr w:type="spellEnd"/>
      <w:r w:rsidR="00FF74F6" w:rsidRPr="00FF74F6">
        <w:rPr>
          <w:rFonts w:ascii="Arial" w:hAnsi="Arial" w:cs="Arial"/>
        </w:rPr>
        <w:t xml:space="preserve"> </w:t>
      </w:r>
      <w:r>
        <w:rPr>
          <w:rFonts w:ascii="Arial" w:hAnsi="Arial" w:cs="Arial"/>
        </w:rPr>
        <w:t>и предоставлено с</w:t>
      </w:r>
      <w:r w:rsidR="00FF74F6" w:rsidRPr="00FF74F6">
        <w:rPr>
          <w:rFonts w:ascii="Arial" w:hAnsi="Arial" w:cs="Arial"/>
        </w:rPr>
        <w:t>оответствующее банковское обслуживание, включая</w:t>
      </w:r>
      <w:r>
        <w:rPr>
          <w:rFonts w:ascii="Arial" w:hAnsi="Arial" w:cs="Arial"/>
        </w:rPr>
        <w:t xml:space="preserve"> предоставление истцу возможности</w:t>
      </w:r>
      <w:r w:rsidR="00FF74F6" w:rsidRPr="00FF74F6">
        <w:rPr>
          <w:rFonts w:ascii="Arial" w:hAnsi="Arial" w:cs="Arial"/>
        </w:rPr>
        <w:t xml:space="preserve"> использовани</w:t>
      </w:r>
      <w:r>
        <w:rPr>
          <w:rFonts w:ascii="Arial" w:hAnsi="Arial" w:cs="Arial"/>
        </w:rPr>
        <w:t>я</w:t>
      </w:r>
      <w:r w:rsidR="00FF74F6" w:rsidRPr="00FF74F6">
        <w:rPr>
          <w:rFonts w:ascii="Arial" w:hAnsi="Arial" w:cs="Arial"/>
        </w:rPr>
        <w:t xml:space="preserve"> приложения «Почта </w:t>
      </w:r>
      <w:proofErr w:type="spellStart"/>
      <w:r w:rsidR="00FF74F6" w:rsidRPr="00FF74F6">
        <w:rPr>
          <w:rFonts w:ascii="Arial" w:hAnsi="Arial" w:cs="Arial"/>
        </w:rPr>
        <w:t>Банк-Онлайн</w:t>
      </w:r>
      <w:proofErr w:type="spellEnd"/>
      <w:r w:rsidR="00FF74F6" w:rsidRPr="00FF74F6">
        <w:rPr>
          <w:rFonts w:ascii="Arial" w:hAnsi="Arial" w:cs="Arial"/>
        </w:rPr>
        <w:t>».</w:t>
      </w:r>
    </w:p>
    <w:p w:rsidR="001E464C" w:rsidRPr="00FF74F6" w:rsidRDefault="001E464C" w:rsidP="001E464C">
      <w:pPr>
        <w:pStyle w:val="ConsPlusNormal"/>
        <w:ind w:firstLine="709"/>
        <w:jc w:val="both"/>
        <w:rPr>
          <w:rFonts w:ascii="Arial" w:hAnsi="Arial" w:cs="Arial"/>
        </w:rPr>
      </w:pPr>
      <w:r>
        <w:rPr>
          <w:rFonts w:ascii="Arial" w:hAnsi="Arial" w:cs="Arial"/>
        </w:rPr>
        <w:t xml:space="preserve">___ года истец внес на сберегательный счет </w:t>
      </w:r>
      <w:r w:rsidRPr="001E464C">
        <w:rPr>
          <w:rFonts w:ascii="Arial" w:hAnsi="Arial" w:cs="Arial"/>
        </w:rPr>
        <w:t>сумм</w:t>
      </w:r>
      <w:r>
        <w:rPr>
          <w:rFonts w:ascii="Arial" w:hAnsi="Arial" w:cs="Arial"/>
        </w:rPr>
        <w:t>у в размере ________</w:t>
      </w:r>
      <w:r w:rsidRPr="001E464C">
        <w:rPr>
          <w:rFonts w:ascii="Arial" w:hAnsi="Arial" w:cs="Arial"/>
        </w:rPr>
        <w:t xml:space="preserve">, </w:t>
      </w:r>
      <w:r>
        <w:rPr>
          <w:rFonts w:ascii="Arial" w:hAnsi="Arial" w:cs="Arial"/>
        </w:rPr>
        <w:t xml:space="preserve">что подтверждается ________, копия которого является приложением № 2 к настоящему исковому заявлению. </w:t>
      </w:r>
    </w:p>
    <w:p w:rsidR="007E71D3" w:rsidRPr="007E71D3" w:rsidRDefault="005B409B" w:rsidP="007E71D3">
      <w:pPr>
        <w:pStyle w:val="ConsPlusNormal"/>
        <w:ind w:firstLine="709"/>
        <w:jc w:val="both"/>
        <w:rPr>
          <w:rFonts w:ascii="Arial" w:hAnsi="Arial" w:cs="Arial"/>
        </w:rPr>
      </w:pPr>
      <w:r>
        <w:rPr>
          <w:rFonts w:ascii="Arial" w:hAnsi="Arial" w:cs="Arial"/>
        </w:rPr>
        <w:t xml:space="preserve">______ года </w:t>
      </w:r>
      <w:r w:rsidRPr="005B409B">
        <w:rPr>
          <w:rFonts w:ascii="Arial" w:hAnsi="Arial" w:cs="Arial"/>
        </w:rPr>
        <w:t xml:space="preserve">с указанного счета без соответствующего распоряжения истца ответчиком были списаны денежные средства в общем размере </w:t>
      </w:r>
      <w:r>
        <w:rPr>
          <w:rFonts w:ascii="Arial" w:hAnsi="Arial" w:cs="Arial"/>
        </w:rPr>
        <w:t>_______ рублей, что подтверждается выпиской из банковского счета, копия которой является приложением № 3 к настоящему исковому заявлению.</w:t>
      </w:r>
      <w:r w:rsidRPr="005B409B">
        <w:rPr>
          <w:rFonts w:ascii="Arial" w:hAnsi="Arial" w:cs="Arial"/>
          <w:szCs w:val="22"/>
        </w:rPr>
        <w:t xml:space="preserve"> </w:t>
      </w:r>
      <w:r w:rsidRPr="005B409B">
        <w:rPr>
          <w:rFonts w:ascii="Arial" w:hAnsi="Arial" w:cs="Arial"/>
        </w:rPr>
        <w:t>О факте списания денежных средств  истец узнал случайно, решив проверить  сумму средств, находящихся на карте.</w:t>
      </w:r>
      <w:r w:rsidR="0013294A">
        <w:rPr>
          <w:rFonts w:ascii="Arial" w:hAnsi="Arial" w:cs="Arial"/>
        </w:rPr>
        <w:t xml:space="preserve"> </w:t>
      </w:r>
    </w:p>
    <w:p w:rsidR="007E71D3" w:rsidRPr="007E71D3" w:rsidRDefault="005B409B" w:rsidP="007E71D3">
      <w:pPr>
        <w:pStyle w:val="ConsPlusNormal"/>
        <w:ind w:firstLine="709"/>
        <w:jc w:val="both"/>
        <w:rPr>
          <w:rFonts w:ascii="Arial" w:hAnsi="Arial" w:cs="Arial"/>
        </w:rPr>
      </w:pPr>
      <w:r w:rsidRPr="005B409B">
        <w:rPr>
          <w:rFonts w:ascii="Arial" w:hAnsi="Arial" w:cs="Arial"/>
        </w:rPr>
        <w:t xml:space="preserve">Истец не совершал действий, направленных на перечисление, уплату и иное списание денежных средств, которые ответчик произвел без его </w:t>
      </w:r>
      <w:proofErr w:type="gramStart"/>
      <w:r w:rsidRPr="005B409B">
        <w:rPr>
          <w:rFonts w:ascii="Arial" w:hAnsi="Arial" w:cs="Arial"/>
        </w:rPr>
        <w:t>ведома</w:t>
      </w:r>
      <w:proofErr w:type="gramEnd"/>
      <w:r w:rsidRPr="005B409B">
        <w:rPr>
          <w:rFonts w:ascii="Arial" w:hAnsi="Arial" w:cs="Arial"/>
        </w:rPr>
        <w:t xml:space="preserve">. </w:t>
      </w:r>
      <w:r w:rsidR="007E71D3" w:rsidRPr="007E71D3">
        <w:rPr>
          <w:rFonts w:ascii="Arial" w:hAnsi="Arial" w:cs="Arial"/>
        </w:rPr>
        <w:t xml:space="preserve">Истцом не была утрачена банковская карта, телефон, сим-карта, к которым подключена услуга «Мобильный Банк», телефон и карта не передавались третьим лицам, </w:t>
      </w:r>
      <w:proofErr w:type="spellStart"/>
      <w:r w:rsidR="007E71D3" w:rsidRPr="007E71D3">
        <w:rPr>
          <w:rFonts w:ascii="Arial" w:hAnsi="Arial" w:cs="Arial"/>
        </w:rPr>
        <w:t>СМС-сообщения</w:t>
      </w:r>
      <w:proofErr w:type="spellEnd"/>
      <w:r w:rsidR="007E71D3" w:rsidRPr="007E71D3">
        <w:rPr>
          <w:rFonts w:ascii="Arial" w:hAnsi="Arial" w:cs="Arial"/>
        </w:rPr>
        <w:t xml:space="preserve"> с паролями для входа в систему «Почта Банк </w:t>
      </w:r>
      <w:proofErr w:type="spellStart"/>
      <w:r w:rsidR="007E71D3" w:rsidRPr="007E71D3">
        <w:rPr>
          <w:rFonts w:ascii="Arial" w:hAnsi="Arial" w:cs="Arial"/>
        </w:rPr>
        <w:t>ОнЛайн</w:t>
      </w:r>
      <w:proofErr w:type="spellEnd"/>
      <w:r w:rsidR="007E71D3" w:rsidRPr="007E71D3">
        <w:rPr>
          <w:rFonts w:ascii="Arial" w:hAnsi="Arial" w:cs="Arial"/>
        </w:rPr>
        <w:t>» и совершения операций по списанию денежных средств со счетов истца, истцом не были получены.</w:t>
      </w:r>
    </w:p>
    <w:p w:rsidR="005B409B" w:rsidRDefault="005B409B" w:rsidP="005B409B">
      <w:pPr>
        <w:pStyle w:val="ConsPlusNormal"/>
        <w:ind w:firstLine="709"/>
        <w:jc w:val="both"/>
        <w:rPr>
          <w:rFonts w:ascii="Arial" w:hAnsi="Arial" w:cs="Arial"/>
        </w:rPr>
      </w:pPr>
      <w:r>
        <w:rPr>
          <w:rFonts w:ascii="Arial" w:hAnsi="Arial" w:cs="Arial"/>
        </w:rPr>
        <w:t>____ года истец обратился в адрес ответчика с претензией о возврате безосновательно списанных денежных средств (приложение № 4), однако в удовлетворении требований истцу ответчиком было отказано, денежные средства на банковский счет истца не возвращены.</w:t>
      </w:r>
    </w:p>
    <w:p w:rsidR="00004104" w:rsidRPr="00004104" w:rsidRDefault="005B409B" w:rsidP="00004104">
      <w:pPr>
        <w:pStyle w:val="ConsPlusNormal"/>
        <w:ind w:firstLine="709"/>
        <w:jc w:val="both"/>
        <w:rPr>
          <w:rFonts w:ascii="Arial" w:hAnsi="Arial" w:cs="Arial"/>
        </w:rPr>
      </w:pPr>
      <w:r w:rsidRPr="005B409B">
        <w:rPr>
          <w:rFonts w:ascii="Arial" w:hAnsi="Arial" w:cs="Arial"/>
        </w:rPr>
        <w:t>По данным фактам со стороны истца, в правоохранительные органы были поданы заявления,</w:t>
      </w:r>
      <w:r w:rsidR="00004104">
        <w:rPr>
          <w:rFonts w:ascii="Arial" w:hAnsi="Arial" w:cs="Arial"/>
        </w:rPr>
        <w:t xml:space="preserve"> на основании которых </w:t>
      </w:r>
      <w:r w:rsidR="00004104" w:rsidRPr="00004104">
        <w:rPr>
          <w:rFonts w:ascii="Arial" w:hAnsi="Arial" w:cs="Arial"/>
        </w:rPr>
        <w:t xml:space="preserve">следователем СО ОМВД России по </w:t>
      </w:r>
      <w:r w:rsidR="00004104">
        <w:rPr>
          <w:rFonts w:ascii="Arial" w:hAnsi="Arial" w:cs="Arial"/>
        </w:rPr>
        <w:t xml:space="preserve">___ </w:t>
      </w:r>
      <w:r w:rsidR="00004104" w:rsidRPr="00004104">
        <w:rPr>
          <w:rFonts w:ascii="Arial" w:hAnsi="Arial" w:cs="Arial"/>
        </w:rPr>
        <w:t xml:space="preserve">принято постановление о возбуждении уголовного дела по признакам преступления, предусмотренного п. «б» </w:t>
      </w:r>
      <w:proofErr w:type="gramStart"/>
      <w:r w:rsidR="00004104" w:rsidRPr="00004104">
        <w:rPr>
          <w:rFonts w:ascii="Arial" w:hAnsi="Arial" w:cs="Arial"/>
        </w:rPr>
        <w:t>ч</w:t>
      </w:r>
      <w:proofErr w:type="gramEnd"/>
      <w:r w:rsidR="00004104" w:rsidRPr="00004104">
        <w:rPr>
          <w:rFonts w:ascii="Arial" w:hAnsi="Arial" w:cs="Arial"/>
        </w:rPr>
        <w:t>.4 ст.158 УК РФ в отношении неустановленных лиц.</w:t>
      </w:r>
    </w:p>
    <w:p w:rsidR="00004104" w:rsidRPr="00004104" w:rsidRDefault="00004104" w:rsidP="00004104">
      <w:pPr>
        <w:pStyle w:val="ConsPlusNormal"/>
        <w:ind w:firstLine="709"/>
        <w:jc w:val="both"/>
        <w:rPr>
          <w:rFonts w:ascii="Arial" w:hAnsi="Arial" w:cs="Arial"/>
        </w:rPr>
      </w:pPr>
      <w:r w:rsidRPr="00004104">
        <w:rPr>
          <w:rFonts w:ascii="Arial" w:hAnsi="Arial" w:cs="Arial"/>
        </w:rPr>
        <w:t xml:space="preserve">Постановлением </w:t>
      </w:r>
      <w:r>
        <w:rPr>
          <w:rFonts w:ascii="Arial" w:hAnsi="Arial" w:cs="Arial"/>
        </w:rPr>
        <w:t xml:space="preserve">___ </w:t>
      </w:r>
      <w:proofErr w:type="gramStart"/>
      <w:r>
        <w:rPr>
          <w:rFonts w:ascii="Arial" w:hAnsi="Arial" w:cs="Arial"/>
        </w:rPr>
        <w:t>от</w:t>
      </w:r>
      <w:proofErr w:type="gramEnd"/>
      <w:r>
        <w:rPr>
          <w:rFonts w:ascii="Arial" w:hAnsi="Arial" w:cs="Arial"/>
        </w:rPr>
        <w:t xml:space="preserve">_____ </w:t>
      </w:r>
      <w:proofErr w:type="gramStart"/>
      <w:r w:rsidRPr="00004104">
        <w:rPr>
          <w:rFonts w:ascii="Arial" w:hAnsi="Arial" w:cs="Arial"/>
        </w:rPr>
        <w:t>предварительное</w:t>
      </w:r>
      <w:proofErr w:type="gramEnd"/>
      <w:r w:rsidRPr="00004104">
        <w:rPr>
          <w:rFonts w:ascii="Arial" w:hAnsi="Arial" w:cs="Arial"/>
        </w:rPr>
        <w:t xml:space="preserve"> следствие по указанному уголовному делу приостановлено в связи с розыском  неустановленного лица, совершившего преступление</w:t>
      </w:r>
      <w:r w:rsidR="007E71D3">
        <w:rPr>
          <w:rFonts w:ascii="Arial" w:hAnsi="Arial" w:cs="Arial"/>
        </w:rPr>
        <w:t xml:space="preserve"> (приложение № 5)</w:t>
      </w:r>
      <w:r w:rsidRPr="00004104">
        <w:rPr>
          <w:rFonts w:ascii="Arial" w:hAnsi="Arial" w:cs="Arial"/>
        </w:rPr>
        <w:t>.</w:t>
      </w:r>
    </w:p>
    <w:p w:rsidR="00004104" w:rsidRPr="00004104" w:rsidRDefault="00004104" w:rsidP="00004104">
      <w:pPr>
        <w:pStyle w:val="ConsPlusNormal"/>
        <w:ind w:firstLine="709"/>
        <w:jc w:val="both"/>
        <w:rPr>
          <w:rFonts w:ascii="Arial" w:hAnsi="Arial" w:cs="Arial"/>
        </w:rPr>
      </w:pPr>
      <w:r w:rsidRPr="00004104">
        <w:rPr>
          <w:rFonts w:ascii="Arial" w:hAnsi="Arial" w:cs="Arial"/>
        </w:rPr>
        <w:t xml:space="preserve">В соответствии с п. 1 ст. 845 Гражданского кодекса РФ по договору банковского </w:t>
      </w:r>
      <w:r w:rsidRPr="00004104">
        <w:rPr>
          <w:rFonts w:ascii="Arial" w:hAnsi="Arial" w:cs="Arial"/>
        </w:rPr>
        <w:lastRenderedPageBreak/>
        <w:t>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004104" w:rsidRPr="00004104" w:rsidRDefault="00004104" w:rsidP="00004104">
      <w:pPr>
        <w:pStyle w:val="ConsPlusNormal"/>
        <w:ind w:firstLine="709"/>
        <w:jc w:val="both"/>
        <w:rPr>
          <w:rFonts w:ascii="Arial" w:hAnsi="Arial" w:cs="Arial"/>
        </w:rPr>
      </w:pPr>
      <w:r w:rsidRPr="00004104">
        <w:rPr>
          <w:rFonts w:ascii="Arial" w:hAnsi="Arial" w:cs="Arial"/>
        </w:rPr>
        <w:t>В силу положений ст. 854 Гражданского кодекса РФ списание денежных средств со счета осуществляется банком на основании распоряжения клиента.</w:t>
      </w:r>
    </w:p>
    <w:p w:rsidR="00004104" w:rsidRPr="00004104" w:rsidRDefault="00004104" w:rsidP="00004104">
      <w:pPr>
        <w:pStyle w:val="ConsPlusNormal"/>
        <w:ind w:firstLine="709"/>
        <w:jc w:val="both"/>
        <w:rPr>
          <w:rFonts w:ascii="Arial" w:hAnsi="Arial" w:cs="Arial"/>
        </w:rPr>
      </w:pPr>
      <w:r w:rsidRPr="00004104">
        <w:rPr>
          <w:rFonts w:ascii="Arial" w:hAnsi="Arial" w:cs="Arial"/>
        </w:rPr>
        <w:t>В соответствии с п. 2 ст. 847 Гражданского кодекса РФ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004104" w:rsidRPr="00004104" w:rsidRDefault="00004104" w:rsidP="00004104">
      <w:pPr>
        <w:pStyle w:val="ConsPlusNormal"/>
        <w:ind w:firstLine="709"/>
        <w:jc w:val="both"/>
        <w:rPr>
          <w:rFonts w:ascii="Arial" w:hAnsi="Arial" w:cs="Arial"/>
        </w:rPr>
      </w:pPr>
      <w:r w:rsidRPr="00004104">
        <w:rPr>
          <w:rFonts w:ascii="Arial" w:hAnsi="Arial" w:cs="Arial"/>
        </w:rPr>
        <w:t xml:space="preserve">Согласно п.п. 1.23, 1.24 «Положения о правилах осуществления перевода денежных средств», утвержденных Банком России дата </w:t>
      </w:r>
      <w:r w:rsidR="002E54E9">
        <w:rPr>
          <w:rFonts w:ascii="Arial" w:hAnsi="Arial" w:cs="Arial"/>
        </w:rPr>
        <w:t>№</w:t>
      </w:r>
      <w:r w:rsidRPr="00004104">
        <w:rPr>
          <w:rFonts w:ascii="Arial" w:hAnsi="Arial" w:cs="Arial"/>
        </w:rPr>
        <w:t xml:space="preserve"> 383-П банк обеспечивает возможность воспроизведения, в том числе по запросу, в электронном виде и на бумажных носителях (в формах, установленных для соответствующих распоряжений) принятых к исполнению и исполненных распоряжений в электронном виде. </w:t>
      </w:r>
      <w:proofErr w:type="gramStart"/>
      <w:r w:rsidRPr="00004104">
        <w:rPr>
          <w:rFonts w:ascii="Arial" w:hAnsi="Arial" w:cs="Arial"/>
        </w:rPr>
        <w:t>Распоряжение плательщика в электронном виде, реестр (при наличии) подписываются электронной подписью (электронными подписями), аналогом собственноручной подписи (аналогами собственноручных подписей) и (или) удостоверяются кодами, паролями и иными средствами, позволяющими подтвердить, что распоряжение (реестр) составлено (составлен) плательщиком или уполномоченным на это лицом (лицами).</w:t>
      </w:r>
      <w:proofErr w:type="gramEnd"/>
    </w:p>
    <w:p w:rsidR="00004104" w:rsidRPr="00004104" w:rsidRDefault="00004104" w:rsidP="00004104">
      <w:pPr>
        <w:pStyle w:val="ConsPlusNormal"/>
        <w:ind w:firstLine="709"/>
        <w:jc w:val="both"/>
        <w:rPr>
          <w:rFonts w:ascii="Arial" w:hAnsi="Arial" w:cs="Arial"/>
        </w:rPr>
      </w:pPr>
      <w:r w:rsidRPr="00004104">
        <w:rPr>
          <w:rFonts w:ascii="Arial" w:hAnsi="Arial" w:cs="Arial"/>
        </w:rPr>
        <w:t>При воспроизведении распоряжений в электронном виде в соответствии с пунктом 1.23 настоящего Положения должна обеспечиваться возможность установления лица (лиц), указанного (указанных) в настоящем пункте.</w:t>
      </w:r>
    </w:p>
    <w:p w:rsidR="00004104" w:rsidRPr="00004104" w:rsidRDefault="00004104" w:rsidP="00004104">
      <w:pPr>
        <w:pStyle w:val="ConsPlusNormal"/>
        <w:ind w:firstLine="709"/>
        <w:jc w:val="both"/>
        <w:rPr>
          <w:rFonts w:ascii="Arial" w:hAnsi="Arial" w:cs="Arial"/>
        </w:rPr>
      </w:pPr>
      <w:r w:rsidRPr="00004104">
        <w:rPr>
          <w:rFonts w:ascii="Arial" w:hAnsi="Arial" w:cs="Arial"/>
        </w:rPr>
        <w:t>В соответствии с главой 2 указанного Положения процедуры приема к исполнению распоряжения плательщика, требующего в соответствии с федеральным законом согласия третьего лица на распоряжение денежными средствами плательщика, включают контроль наличия такого согласия третьего лица.</w:t>
      </w:r>
    </w:p>
    <w:p w:rsidR="00004104" w:rsidRPr="00004104" w:rsidRDefault="00004104" w:rsidP="00004104">
      <w:pPr>
        <w:pStyle w:val="ConsPlusNormal"/>
        <w:ind w:firstLine="709"/>
        <w:jc w:val="both"/>
        <w:rPr>
          <w:rFonts w:ascii="Arial" w:hAnsi="Arial" w:cs="Arial"/>
        </w:rPr>
      </w:pPr>
      <w:r w:rsidRPr="00004104">
        <w:rPr>
          <w:rFonts w:ascii="Arial" w:hAnsi="Arial" w:cs="Arial"/>
        </w:rPr>
        <w:t>Удостоверение права распоряжения денежными средствами при приеме к исполнению распоряжения в электронном виде осуществляется банком посредством проверки электронной подписи, аналога собственноручной подписи и (или) кодов, паролей, иных средств, позволяющих подтвердить, что распоряжение в электронном виде подписано и (или) удостоверено в соответствии с пунктом 1.24 настоящего Положения (п. 2.3).</w:t>
      </w:r>
    </w:p>
    <w:p w:rsidR="002E54E9" w:rsidRPr="002E54E9" w:rsidRDefault="002E54E9" w:rsidP="002E54E9">
      <w:pPr>
        <w:pStyle w:val="ConsPlusNormal"/>
        <w:ind w:firstLine="709"/>
        <w:jc w:val="both"/>
        <w:rPr>
          <w:rFonts w:ascii="Arial" w:hAnsi="Arial" w:cs="Arial"/>
        </w:rPr>
      </w:pPr>
      <w:proofErr w:type="gramStart"/>
      <w:r w:rsidRPr="002E54E9">
        <w:rPr>
          <w:rFonts w:ascii="Arial" w:hAnsi="Arial" w:cs="Arial"/>
        </w:rPr>
        <w:t>В соответствии со ст. 9 Федерального закона от дата N 15-ФЗ «О введении в действие части второй Гражданского кодекса Российской Федерации», п. 1 ст. 1 Закона РФ от дата N 2300-1 «О защите прав потребителей» в случаях, когда одной из сторон в обязательстве является гражданин, использующий, приобретающий, заказывающий либо имеющий намерение заказать или приобрести товары (работы, услуги), возникающие правоотношения регулируются</w:t>
      </w:r>
      <w:proofErr w:type="gramEnd"/>
      <w:r w:rsidRPr="002E54E9">
        <w:rPr>
          <w:rFonts w:ascii="Arial" w:hAnsi="Arial" w:cs="Arial"/>
        </w:rPr>
        <w:t xml:space="preserve"> Гражданским кодексом РФ, Законом РФ «О защите прав потребителей» и принимаемыми в соответствии с ними иными нормативными правовыми актами Российской Федерации.</w:t>
      </w:r>
    </w:p>
    <w:p w:rsidR="002E54E9" w:rsidRPr="002E54E9" w:rsidRDefault="002E54E9" w:rsidP="002E54E9">
      <w:pPr>
        <w:pStyle w:val="ConsPlusNormal"/>
        <w:ind w:firstLine="709"/>
        <w:jc w:val="both"/>
        <w:rPr>
          <w:rFonts w:ascii="Arial" w:hAnsi="Arial" w:cs="Arial"/>
        </w:rPr>
      </w:pPr>
      <w:proofErr w:type="gramStart"/>
      <w:r w:rsidRPr="002E54E9">
        <w:rPr>
          <w:rFonts w:ascii="Arial" w:hAnsi="Arial" w:cs="Arial"/>
        </w:rPr>
        <w:t xml:space="preserve">Как указал Верховный Суд РФ в </w:t>
      </w:r>
      <w:proofErr w:type="spellStart"/>
      <w:r w:rsidRPr="002E54E9">
        <w:rPr>
          <w:rFonts w:ascii="Arial" w:hAnsi="Arial" w:cs="Arial"/>
        </w:rPr>
        <w:t>пп</w:t>
      </w:r>
      <w:proofErr w:type="spellEnd"/>
      <w:r w:rsidRPr="002E54E9">
        <w:rPr>
          <w:rFonts w:ascii="Arial" w:hAnsi="Arial" w:cs="Arial"/>
        </w:rPr>
        <w:t>. «</w:t>
      </w:r>
      <w:proofErr w:type="spellStart"/>
      <w:r w:rsidRPr="002E54E9">
        <w:rPr>
          <w:rFonts w:ascii="Arial" w:hAnsi="Arial" w:cs="Arial"/>
        </w:rPr>
        <w:t>д</w:t>
      </w:r>
      <w:proofErr w:type="spellEnd"/>
      <w:r w:rsidRPr="002E54E9">
        <w:rPr>
          <w:rFonts w:ascii="Arial" w:hAnsi="Arial" w:cs="Arial"/>
        </w:rPr>
        <w:t>» п. 3 Постановления Пленума от дата N 17 «О рассмотрении судами гражданских дел по спорам о защите прав потребителей», при отнесении споров к сфере регулирования Закона о защите прав потребителей следует учитывать, что под финансовой услугой следует понимать услугу, оказываемую физическому лицу в связи с предоставлением, привлечением и (или) размещением денежных средств</w:t>
      </w:r>
      <w:proofErr w:type="gramEnd"/>
      <w:r w:rsidRPr="002E54E9">
        <w:rPr>
          <w:rFonts w:ascii="Arial" w:hAnsi="Arial" w:cs="Arial"/>
        </w:rPr>
        <w:t xml:space="preserve"> и их эквивалентов, выступающих в качестве самостоятельных объектов гражданских прав (предоставление кредитов (займов), открытие и ведение текущих и иных банковских счетов, привлечение банковских вкладов (депозитов), обслуживание банковских карт, ломбардные операции и т.п.).</w:t>
      </w:r>
    </w:p>
    <w:p w:rsidR="002E54E9" w:rsidRPr="002E54E9" w:rsidRDefault="002E54E9" w:rsidP="002E54E9">
      <w:pPr>
        <w:pStyle w:val="ConsPlusNormal"/>
        <w:ind w:firstLine="709"/>
        <w:jc w:val="both"/>
        <w:rPr>
          <w:rFonts w:ascii="Arial" w:hAnsi="Arial" w:cs="Arial"/>
        </w:rPr>
      </w:pPr>
      <w:r w:rsidRPr="002E54E9">
        <w:rPr>
          <w:rFonts w:ascii="Arial" w:hAnsi="Arial" w:cs="Arial"/>
        </w:rPr>
        <w:t xml:space="preserve">Положением об эмиссии банковских карт и об операциях, совершаемых с использованием платежных карт, утвержденным Центральным Банком Российской Федерации дата N 266-П предусматривается, что отношения с использованием кредитных карт регулируются договором банковского счета, внутренними правилами (условиями) кредитной организации по предоставлению и использованию банковских карт </w:t>
      </w:r>
      <w:r w:rsidRPr="002E54E9">
        <w:rPr>
          <w:rFonts w:ascii="Arial" w:hAnsi="Arial" w:cs="Arial"/>
        </w:rPr>
        <w:lastRenderedPageBreak/>
        <w:t>(пункты 1.10, 1.12).</w:t>
      </w:r>
    </w:p>
    <w:p w:rsidR="002E54E9" w:rsidRPr="002E54E9" w:rsidRDefault="002E54E9" w:rsidP="002E54E9">
      <w:pPr>
        <w:pStyle w:val="ConsPlusNormal"/>
        <w:ind w:firstLine="709"/>
        <w:jc w:val="both"/>
        <w:rPr>
          <w:rFonts w:ascii="Arial" w:hAnsi="Arial" w:cs="Arial"/>
        </w:rPr>
      </w:pPr>
      <w:r w:rsidRPr="007E71D3">
        <w:rPr>
          <w:rFonts w:ascii="Arial" w:hAnsi="Arial" w:cs="Arial"/>
          <w:b/>
        </w:rPr>
        <w:t xml:space="preserve">Банк, как организация, осуществляющая согласно ст. 1 Федерального закона </w:t>
      </w:r>
      <w:proofErr w:type="gramStart"/>
      <w:r w:rsidRPr="007E71D3">
        <w:rPr>
          <w:rFonts w:ascii="Arial" w:hAnsi="Arial" w:cs="Arial"/>
          <w:b/>
        </w:rPr>
        <w:t>от</w:t>
      </w:r>
      <w:proofErr w:type="gramEnd"/>
      <w:r w:rsidRPr="007E71D3">
        <w:rPr>
          <w:rFonts w:ascii="Arial" w:hAnsi="Arial" w:cs="Arial"/>
          <w:b/>
        </w:rPr>
        <w:t xml:space="preserve"> </w:t>
      </w:r>
      <w:proofErr w:type="gramStart"/>
      <w:r w:rsidRPr="007E71D3">
        <w:rPr>
          <w:rFonts w:ascii="Arial" w:hAnsi="Arial" w:cs="Arial"/>
          <w:b/>
        </w:rPr>
        <w:t>дата</w:t>
      </w:r>
      <w:proofErr w:type="gramEnd"/>
      <w:r w:rsidR="007E71D3">
        <w:rPr>
          <w:rFonts w:ascii="Arial" w:hAnsi="Arial" w:cs="Arial"/>
          <w:b/>
        </w:rPr>
        <w:t xml:space="preserve"> №</w:t>
      </w:r>
      <w:r w:rsidRPr="007E71D3">
        <w:rPr>
          <w:rFonts w:ascii="Arial" w:hAnsi="Arial" w:cs="Arial"/>
          <w:b/>
        </w:rPr>
        <w:t xml:space="preserve"> 395-1 «О банках и банковской деятельности» деятельность, связанную с извлечением прибыли, несет ответственность за неисполнение или ненадлежащее исполнение своих обязанностей перед держателем карты независимо от своей вины, в том числе за осуществление платежа по распоряжению неуполномоченного лица.</w:t>
      </w:r>
      <w:r w:rsidRPr="002E54E9">
        <w:rPr>
          <w:rFonts w:ascii="Arial" w:hAnsi="Arial" w:cs="Arial"/>
        </w:rPr>
        <w:t xml:space="preserve"> </w:t>
      </w:r>
      <w:proofErr w:type="gramStart"/>
      <w:r w:rsidRPr="002E54E9">
        <w:rPr>
          <w:rFonts w:ascii="Arial" w:hAnsi="Arial" w:cs="Arial"/>
        </w:rPr>
        <w:t>Принцип ответственности банка как субъекта предпринимательской деятельности на началах риска закреплен также в п. 3 ст. 401 Гражданского кодекса РФ, в силу положений, которого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roofErr w:type="gramEnd"/>
    </w:p>
    <w:p w:rsidR="002E54E9" w:rsidRPr="007E71D3" w:rsidRDefault="002E54E9" w:rsidP="002E54E9">
      <w:pPr>
        <w:pStyle w:val="ConsPlusNormal"/>
        <w:ind w:firstLine="709"/>
        <w:jc w:val="both"/>
        <w:rPr>
          <w:rFonts w:ascii="Arial" w:hAnsi="Arial" w:cs="Arial"/>
          <w:b/>
        </w:rPr>
      </w:pPr>
      <w:r w:rsidRPr="007E71D3">
        <w:rPr>
          <w:rFonts w:ascii="Arial" w:hAnsi="Arial" w:cs="Arial"/>
          <w:b/>
        </w:rPr>
        <w:t xml:space="preserve">Владелец карты – физическое лицо несет ответственность за неисполнение или ненадлежащее исполнение обязательства только при наличии своей вины по основаниям, установленным </w:t>
      </w:r>
      <w:proofErr w:type="gramStart"/>
      <w:r w:rsidRPr="007E71D3">
        <w:rPr>
          <w:rFonts w:ascii="Arial" w:hAnsi="Arial" w:cs="Arial"/>
          <w:b/>
        </w:rPr>
        <w:t>ч</w:t>
      </w:r>
      <w:proofErr w:type="gramEnd"/>
      <w:r w:rsidRPr="007E71D3">
        <w:rPr>
          <w:rFonts w:ascii="Arial" w:hAnsi="Arial" w:cs="Arial"/>
          <w:b/>
        </w:rPr>
        <w:t>. 1 ст. 401 Гражданского кодекса РФ.</w:t>
      </w:r>
    </w:p>
    <w:p w:rsidR="002E54E9" w:rsidRPr="002E54E9" w:rsidRDefault="002E54E9" w:rsidP="002E54E9">
      <w:pPr>
        <w:pStyle w:val="ConsPlusNormal"/>
        <w:ind w:firstLine="709"/>
        <w:jc w:val="both"/>
        <w:rPr>
          <w:rFonts w:ascii="Arial" w:hAnsi="Arial" w:cs="Arial"/>
        </w:rPr>
      </w:pPr>
      <w:r w:rsidRPr="002E54E9">
        <w:rPr>
          <w:rFonts w:ascii="Arial" w:hAnsi="Arial" w:cs="Arial"/>
        </w:rPr>
        <w:t>Аналогичные основания ответственности и условия освобождения от ответственности предусмотрены ст. 13, 14 Закона РФ «О защите прав потребителей».</w:t>
      </w:r>
    </w:p>
    <w:p w:rsidR="002E54E9" w:rsidRPr="002E54E9" w:rsidRDefault="002E54E9" w:rsidP="002E54E9">
      <w:pPr>
        <w:pStyle w:val="ConsPlusNormal"/>
        <w:ind w:firstLine="709"/>
        <w:jc w:val="both"/>
        <w:rPr>
          <w:rFonts w:ascii="Arial" w:hAnsi="Arial" w:cs="Arial"/>
        </w:rPr>
      </w:pPr>
      <w:proofErr w:type="gramStart"/>
      <w:r w:rsidRPr="002E54E9">
        <w:rPr>
          <w:rFonts w:ascii="Arial" w:hAnsi="Arial" w:cs="Arial"/>
        </w:rPr>
        <w:t>Исходя из указанных положений следует</w:t>
      </w:r>
      <w:proofErr w:type="gramEnd"/>
      <w:r w:rsidRPr="002E54E9">
        <w:rPr>
          <w:rFonts w:ascii="Arial" w:hAnsi="Arial" w:cs="Arial"/>
        </w:rPr>
        <w:t>, что банк в силу своего положения является специалистом на рынке финансовых услуг, занимается предпринимательской деятельностью, в связи с чем, несет риски, определяемые характером такой деятельности.</w:t>
      </w:r>
    </w:p>
    <w:p w:rsidR="002E54E9" w:rsidRPr="007E71D3" w:rsidRDefault="002E54E9" w:rsidP="002E54E9">
      <w:pPr>
        <w:pStyle w:val="ConsPlusNormal"/>
        <w:ind w:firstLine="709"/>
        <w:jc w:val="both"/>
        <w:rPr>
          <w:rFonts w:ascii="Arial" w:hAnsi="Arial" w:cs="Arial"/>
          <w:b/>
        </w:rPr>
      </w:pPr>
      <w:proofErr w:type="gramStart"/>
      <w:r w:rsidRPr="007E71D3">
        <w:rPr>
          <w:rFonts w:ascii="Arial" w:hAnsi="Arial" w:cs="Arial"/>
          <w:b/>
        </w:rPr>
        <w:t>Согласно п. 21 Постановления Пленума Верховного Суда РФ и Пленума Высшего Арбитражного Суда РФ от дата N 13/14 «О практике применения положений Гражданского кодекса Российской Федерации о процентах за пользование чужими денежными средствами» необоснованным списанием денежных средств с расчетного счета клиента является списание, произведенное в сумме, большей, чем предусмотрено платежным документом, а также списание без соответствующего платежного документа либо</w:t>
      </w:r>
      <w:proofErr w:type="gramEnd"/>
      <w:r w:rsidRPr="007E71D3">
        <w:rPr>
          <w:rFonts w:ascii="Arial" w:hAnsi="Arial" w:cs="Arial"/>
          <w:b/>
        </w:rPr>
        <w:t xml:space="preserve"> с нарушением требований законодательства.</w:t>
      </w:r>
    </w:p>
    <w:p w:rsidR="002E54E9" w:rsidRPr="002E54E9" w:rsidRDefault="002E54E9" w:rsidP="002E54E9">
      <w:pPr>
        <w:pStyle w:val="ConsPlusNormal"/>
        <w:ind w:firstLine="709"/>
        <w:jc w:val="both"/>
        <w:rPr>
          <w:rFonts w:ascii="Arial" w:hAnsi="Arial" w:cs="Arial"/>
        </w:rPr>
      </w:pPr>
      <w:proofErr w:type="gramStart"/>
      <w:r>
        <w:rPr>
          <w:rFonts w:ascii="Arial" w:hAnsi="Arial" w:cs="Arial"/>
        </w:rPr>
        <w:t>В</w:t>
      </w:r>
      <w:r w:rsidRPr="002E54E9">
        <w:rPr>
          <w:rFonts w:ascii="Arial" w:hAnsi="Arial" w:cs="Arial"/>
        </w:rPr>
        <w:t xml:space="preserve"> соответствии с ч. 15 ст. 9 Федерального закона </w:t>
      </w:r>
      <w:r>
        <w:rPr>
          <w:rFonts w:ascii="Arial" w:hAnsi="Arial" w:cs="Arial"/>
        </w:rPr>
        <w:t>№</w:t>
      </w:r>
      <w:r w:rsidRPr="002E54E9">
        <w:rPr>
          <w:rFonts w:ascii="Arial" w:hAnsi="Arial" w:cs="Arial"/>
        </w:rPr>
        <w:t xml:space="preserve"> 161-ФЗ от 27.06.2011 «О национальной платежной системе» в случае, если оператор по переводу денежных средств исполняет обязанность по уведомлению клиента – физического лица о совершенной операции в соответствии с частью 4 настоящей статьи и клиент – физическое лицо направил оператору по переводу денежных средств уведомление в соответствии с частью 11 настоящей статьи, оператор</w:t>
      </w:r>
      <w:proofErr w:type="gramEnd"/>
      <w:r w:rsidRPr="002E54E9">
        <w:rPr>
          <w:rFonts w:ascii="Arial" w:hAnsi="Arial" w:cs="Arial"/>
        </w:rPr>
        <w:t xml:space="preserve"> по переводу денежных средств должен возместить клиенту сумму указанной операции, совершенной без согласия клиента до момента направления клиентом – физическим лицом уведомления. В указанном случае оператор по переводу денежных средств обязан возместить сумму операции, совершенной без согласия клиента, если не докажет, что клиент нарушил порядок использования электронного средства платежа, что повлекло совершение операции без согласия клиента – физического лица.</w:t>
      </w:r>
    </w:p>
    <w:p w:rsidR="005B409B" w:rsidRPr="005B409B" w:rsidRDefault="007E71D3" w:rsidP="007E71D3">
      <w:pPr>
        <w:pStyle w:val="ConsPlusNormal"/>
        <w:ind w:firstLine="709"/>
        <w:jc w:val="both"/>
        <w:rPr>
          <w:rFonts w:ascii="Arial" w:hAnsi="Arial" w:cs="Arial"/>
        </w:rPr>
      </w:pPr>
      <w:proofErr w:type="gramStart"/>
      <w:r>
        <w:rPr>
          <w:rFonts w:ascii="Arial" w:hAnsi="Arial" w:cs="Arial"/>
        </w:rPr>
        <w:t xml:space="preserve">Как уже указывалось выше, истец не получал </w:t>
      </w:r>
      <w:proofErr w:type="spellStart"/>
      <w:r w:rsidRPr="007E71D3">
        <w:rPr>
          <w:rFonts w:ascii="Arial" w:hAnsi="Arial" w:cs="Arial"/>
        </w:rPr>
        <w:t>СМС-сообщения</w:t>
      </w:r>
      <w:proofErr w:type="spellEnd"/>
      <w:r w:rsidRPr="007E71D3">
        <w:rPr>
          <w:rFonts w:ascii="Arial" w:hAnsi="Arial" w:cs="Arial"/>
        </w:rPr>
        <w:t xml:space="preserve"> с паролями для входа в систему «Почта Банк </w:t>
      </w:r>
      <w:proofErr w:type="spellStart"/>
      <w:r w:rsidRPr="007E71D3">
        <w:rPr>
          <w:rFonts w:ascii="Arial" w:hAnsi="Arial" w:cs="Arial"/>
        </w:rPr>
        <w:t>ОнЛайн</w:t>
      </w:r>
      <w:proofErr w:type="spellEnd"/>
      <w:r w:rsidRPr="007E71D3">
        <w:rPr>
          <w:rFonts w:ascii="Arial" w:hAnsi="Arial" w:cs="Arial"/>
        </w:rPr>
        <w:t>» и совершения операций по списанию денежных средств со счет</w:t>
      </w:r>
      <w:r>
        <w:rPr>
          <w:rFonts w:ascii="Arial" w:hAnsi="Arial" w:cs="Arial"/>
        </w:rPr>
        <w:t>а, причины списания денежных средств истцу не известны, о</w:t>
      </w:r>
      <w:r w:rsidRPr="007E71D3">
        <w:rPr>
          <w:rFonts w:ascii="Arial" w:hAnsi="Arial" w:cs="Arial"/>
        </w:rPr>
        <w:t>тветчик, выполняя одну из основных обязанностей по обеспечению сохранности денежных средств граждан, обязан совместно со своими контрагентами создать такую систему выполнения электронных платежей, которая будет обеспечивать неукоснительную</w:t>
      </w:r>
      <w:proofErr w:type="gramEnd"/>
      <w:r w:rsidRPr="007E71D3">
        <w:rPr>
          <w:rFonts w:ascii="Arial" w:hAnsi="Arial" w:cs="Arial"/>
        </w:rPr>
        <w:t xml:space="preserve"> сохранность денежных сре</w:t>
      </w:r>
      <w:proofErr w:type="gramStart"/>
      <w:r w:rsidRPr="007E71D3">
        <w:rPr>
          <w:rFonts w:ascii="Arial" w:hAnsi="Arial" w:cs="Arial"/>
        </w:rPr>
        <w:t>дств кл</w:t>
      </w:r>
      <w:proofErr w:type="gramEnd"/>
      <w:r w:rsidRPr="007E71D3">
        <w:rPr>
          <w:rFonts w:ascii="Arial" w:hAnsi="Arial" w:cs="Arial"/>
        </w:rPr>
        <w:t>иентов и исключать несанкционированные операции с их денежными средствами. Риск несовершенства системы электронных платежей обязан нести ответчик, предоставляющий данную систему своим клиентам.</w:t>
      </w:r>
    </w:p>
    <w:p w:rsidR="007E71D3" w:rsidRPr="007E71D3" w:rsidRDefault="007E71D3" w:rsidP="003B7D5D">
      <w:pPr>
        <w:pStyle w:val="ConsPlusNormal"/>
        <w:ind w:firstLine="709"/>
        <w:jc w:val="both"/>
        <w:rPr>
          <w:rFonts w:ascii="Arial" w:hAnsi="Arial" w:cs="Arial"/>
        </w:rPr>
      </w:pPr>
      <w:r>
        <w:rPr>
          <w:rFonts w:ascii="Arial" w:hAnsi="Arial" w:cs="Arial"/>
          <w:szCs w:val="22"/>
        </w:rPr>
        <w:t>Несанкционированное истцом списание денежных средств с его банковского счета</w:t>
      </w:r>
      <w:r w:rsidR="003B7D5D">
        <w:rPr>
          <w:rFonts w:ascii="Arial" w:hAnsi="Arial" w:cs="Arial"/>
          <w:szCs w:val="22"/>
        </w:rPr>
        <w:t xml:space="preserve"> явилось следствием того, что ответчиком не</w:t>
      </w:r>
      <w:r>
        <w:rPr>
          <w:rFonts w:ascii="Arial" w:hAnsi="Arial" w:cs="Arial"/>
          <w:szCs w:val="22"/>
        </w:rPr>
        <w:t xml:space="preserve"> </w:t>
      </w:r>
      <w:r w:rsidRPr="007E71D3">
        <w:rPr>
          <w:rFonts w:ascii="Arial" w:hAnsi="Arial" w:cs="Arial"/>
        </w:rPr>
        <w:t xml:space="preserve">были предприняты достаточные меры, обеспечивающие безопасность используемых им программно-аппаратных средств и исключающие возможность получения </w:t>
      </w:r>
      <w:r w:rsidR="003B7D5D">
        <w:rPr>
          <w:rFonts w:ascii="Arial" w:hAnsi="Arial" w:cs="Arial"/>
        </w:rPr>
        <w:t>конфиденциальных данных клиента третьими лицами.</w:t>
      </w:r>
      <w:r w:rsidRPr="007E71D3">
        <w:rPr>
          <w:rFonts w:ascii="Arial" w:hAnsi="Arial" w:cs="Arial"/>
        </w:rPr>
        <w:t xml:space="preserve"> </w:t>
      </w:r>
    </w:p>
    <w:p w:rsidR="007E6C9F" w:rsidRDefault="007E71D3" w:rsidP="007E6C9F">
      <w:pPr>
        <w:pStyle w:val="ConsPlusNormal"/>
        <w:ind w:firstLine="709"/>
        <w:jc w:val="both"/>
        <w:rPr>
          <w:rFonts w:ascii="Arial" w:hAnsi="Arial" w:cs="Arial"/>
          <w:szCs w:val="22"/>
        </w:rPr>
      </w:pPr>
      <w:r>
        <w:rPr>
          <w:rFonts w:ascii="Arial" w:hAnsi="Arial" w:cs="Arial"/>
          <w:szCs w:val="22"/>
        </w:rPr>
        <w:t xml:space="preserve"> </w:t>
      </w:r>
    </w:p>
    <w:p w:rsidR="003B7D5D" w:rsidRPr="003B7D5D" w:rsidRDefault="003B7D5D" w:rsidP="003B7D5D">
      <w:pPr>
        <w:pStyle w:val="ConsPlusNormal"/>
        <w:ind w:firstLine="709"/>
        <w:jc w:val="both"/>
        <w:rPr>
          <w:rFonts w:ascii="Arial" w:hAnsi="Arial" w:cs="Arial"/>
        </w:rPr>
      </w:pPr>
      <w:r w:rsidRPr="003B7D5D">
        <w:rPr>
          <w:rFonts w:ascii="Arial" w:hAnsi="Arial" w:cs="Arial"/>
        </w:rPr>
        <w:lastRenderedPageBreak/>
        <w:t xml:space="preserve">      Статья 1095 ГК РФ предусматривает обязанность исполнителя по возмещению вреда, причиненного имуществу гражданина вследствие недостатков услуги.</w:t>
      </w:r>
    </w:p>
    <w:p w:rsidR="003B7D5D" w:rsidRPr="003B7D5D" w:rsidRDefault="003B7D5D" w:rsidP="003B7D5D">
      <w:pPr>
        <w:pStyle w:val="ConsPlusNormal"/>
        <w:ind w:firstLine="709"/>
        <w:jc w:val="both"/>
        <w:rPr>
          <w:rFonts w:ascii="Arial" w:hAnsi="Arial" w:cs="Arial"/>
        </w:rPr>
      </w:pPr>
      <w:r w:rsidRPr="003B7D5D">
        <w:rPr>
          <w:rFonts w:ascii="Arial" w:hAnsi="Arial" w:cs="Arial"/>
        </w:rPr>
        <w:t xml:space="preserve">      В соответствии с п.1 ст.29 Закона РФ «О защите прав потребителей» потребитель вправе потребовать также полного возмещения убытков, причиненных ему в связи с недостатками выполненной работы (оказанной услуги).</w:t>
      </w:r>
    </w:p>
    <w:p w:rsidR="003B7D5D" w:rsidRDefault="003B7D5D" w:rsidP="003B7D5D">
      <w:pPr>
        <w:pStyle w:val="ConsPlusNormal"/>
        <w:ind w:firstLine="709"/>
        <w:jc w:val="both"/>
        <w:rPr>
          <w:rFonts w:ascii="Arial" w:hAnsi="Arial" w:cs="Arial"/>
        </w:rPr>
      </w:pPr>
      <w:r w:rsidRPr="003B7D5D">
        <w:rPr>
          <w:rFonts w:ascii="Arial" w:hAnsi="Arial" w:cs="Arial"/>
        </w:rPr>
        <w:t xml:space="preserve">      Так</w:t>
      </w:r>
      <w:r>
        <w:rPr>
          <w:rFonts w:ascii="Arial" w:hAnsi="Arial" w:cs="Arial"/>
        </w:rPr>
        <w:t xml:space="preserve">им </w:t>
      </w:r>
      <w:proofErr w:type="gramStart"/>
      <w:r>
        <w:rPr>
          <w:rFonts w:ascii="Arial" w:hAnsi="Arial" w:cs="Arial"/>
        </w:rPr>
        <w:t>образом</w:t>
      </w:r>
      <w:proofErr w:type="gramEnd"/>
      <w:r>
        <w:rPr>
          <w:rFonts w:ascii="Arial" w:hAnsi="Arial" w:cs="Arial"/>
        </w:rPr>
        <w:t xml:space="preserve"> с ответчика в пользу </w:t>
      </w:r>
      <w:r w:rsidRPr="003B7D5D">
        <w:rPr>
          <w:rFonts w:ascii="Arial" w:hAnsi="Arial" w:cs="Arial"/>
        </w:rPr>
        <w:t>истц</w:t>
      </w:r>
      <w:r>
        <w:rPr>
          <w:rFonts w:ascii="Arial" w:hAnsi="Arial" w:cs="Arial"/>
        </w:rPr>
        <w:t>а подлежит</w:t>
      </w:r>
      <w:r w:rsidRPr="003B7D5D">
        <w:rPr>
          <w:rFonts w:ascii="Arial" w:hAnsi="Arial" w:cs="Arial"/>
        </w:rPr>
        <w:t xml:space="preserve"> взыскани</w:t>
      </w:r>
      <w:r>
        <w:rPr>
          <w:rFonts w:ascii="Arial" w:hAnsi="Arial" w:cs="Arial"/>
        </w:rPr>
        <w:t>ю</w:t>
      </w:r>
      <w:r w:rsidRPr="003B7D5D">
        <w:rPr>
          <w:rFonts w:ascii="Arial" w:hAnsi="Arial" w:cs="Arial"/>
        </w:rPr>
        <w:t xml:space="preserve"> </w:t>
      </w:r>
      <w:r>
        <w:rPr>
          <w:rFonts w:ascii="Arial" w:hAnsi="Arial" w:cs="Arial"/>
        </w:rPr>
        <w:t xml:space="preserve">сумма </w:t>
      </w:r>
      <w:r w:rsidRPr="003B7D5D">
        <w:rPr>
          <w:rFonts w:ascii="Arial" w:hAnsi="Arial" w:cs="Arial"/>
        </w:rPr>
        <w:t xml:space="preserve">незаконно списанных с его счетов денежных средств в </w:t>
      </w:r>
      <w:r>
        <w:rPr>
          <w:rFonts w:ascii="Arial" w:hAnsi="Arial" w:cs="Arial"/>
        </w:rPr>
        <w:t xml:space="preserve">размере_____ рублей </w:t>
      </w:r>
      <w:r w:rsidRPr="003B7D5D">
        <w:rPr>
          <w:rFonts w:ascii="Arial" w:hAnsi="Arial" w:cs="Arial"/>
        </w:rPr>
        <w:t>и</w:t>
      </w:r>
      <w:r>
        <w:rPr>
          <w:rFonts w:ascii="Arial" w:hAnsi="Arial" w:cs="Arial"/>
        </w:rPr>
        <w:t xml:space="preserve"> сумма</w:t>
      </w:r>
      <w:r w:rsidRPr="003B7D5D">
        <w:rPr>
          <w:rFonts w:ascii="Arial" w:hAnsi="Arial" w:cs="Arial"/>
        </w:rPr>
        <w:t xml:space="preserve"> процентов за период действия договора </w:t>
      </w:r>
      <w:r>
        <w:rPr>
          <w:rFonts w:ascii="Arial" w:hAnsi="Arial" w:cs="Arial"/>
        </w:rPr>
        <w:t xml:space="preserve">банковского </w:t>
      </w:r>
      <w:r w:rsidRPr="003B7D5D">
        <w:rPr>
          <w:rFonts w:ascii="Arial" w:hAnsi="Arial" w:cs="Arial"/>
        </w:rPr>
        <w:t xml:space="preserve">вклада в </w:t>
      </w:r>
      <w:r>
        <w:rPr>
          <w:rFonts w:ascii="Arial" w:hAnsi="Arial" w:cs="Arial"/>
        </w:rPr>
        <w:t>размере _____ рублей (см. приложение № 6 «Расчет суммы исковых требований»).</w:t>
      </w:r>
    </w:p>
    <w:p w:rsidR="003B7D5D" w:rsidRDefault="00827364" w:rsidP="003B7D5D">
      <w:pPr>
        <w:pStyle w:val="ConsPlusNormal"/>
        <w:ind w:firstLine="709"/>
        <w:jc w:val="both"/>
        <w:rPr>
          <w:rFonts w:ascii="Arial" w:hAnsi="Arial" w:cs="Arial"/>
        </w:rPr>
      </w:pPr>
      <w:r>
        <w:rPr>
          <w:rFonts w:ascii="Arial" w:hAnsi="Arial" w:cs="Arial"/>
        </w:rPr>
        <w:tab/>
      </w:r>
    </w:p>
    <w:p w:rsidR="00827364" w:rsidRPr="00827364" w:rsidRDefault="00827364" w:rsidP="00827364">
      <w:pPr>
        <w:pStyle w:val="ConsPlusNormal"/>
        <w:ind w:firstLine="709"/>
        <w:jc w:val="both"/>
        <w:rPr>
          <w:rFonts w:ascii="Arial" w:hAnsi="Arial" w:cs="Arial"/>
        </w:rPr>
      </w:pPr>
      <w:proofErr w:type="gramStart"/>
      <w:r>
        <w:rPr>
          <w:rFonts w:ascii="Arial" w:hAnsi="Arial" w:cs="Arial"/>
        </w:rPr>
        <w:t xml:space="preserve">В соответствии с частью 5 статьи 28 </w:t>
      </w:r>
      <w:r w:rsidRPr="00827364">
        <w:rPr>
          <w:rFonts w:ascii="Arial" w:hAnsi="Arial" w:cs="Arial"/>
        </w:rPr>
        <w:t>Закона Российской Федерации от 07 февраля 1992 года № 2300-1 «О защите прав потребителей»</w:t>
      </w:r>
      <w:r>
        <w:rPr>
          <w:rFonts w:ascii="Arial" w:hAnsi="Arial" w:cs="Arial"/>
        </w:rPr>
        <w:t xml:space="preserve"> в</w:t>
      </w:r>
      <w:r w:rsidRPr="00827364">
        <w:rPr>
          <w:rFonts w:ascii="Arial" w:hAnsi="Arial" w:cs="Arial"/>
        </w:rPr>
        <w:t xml:space="preserve">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w:t>
      </w:r>
      <w:proofErr w:type="gramEnd"/>
      <w:r w:rsidRPr="00827364">
        <w:rPr>
          <w:rFonts w:ascii="Arial" w:hAnsi="Arial" w:cs="Arial"/>
        </w:rPr>
        <w:t xml:space="preserve">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827364" w:rsidRPr="00827364" w:rsidRDefault="00827364" w:rsidP="00827364">
      <w:pPr>
        <w:pStyle w:val="ConsPlusNormal"/>
        <w:ind w:firstLine="709"/>
        <w:jc w:val="both"/>
        <w:rPr>
          <w:rFonts w:ascii="Arial" w:hAnsi="Arial" w:cs="Arial"/>
        </w:rPr>
      </w:pPr>
      <w:r w:rsidRPr="00827364">
        <w:rPr>
          <w:rFonts w:ascii="Arial" w:hAnsi="Arial" w:cs="Arial"/>
        </w:rP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p>
    <w:p w:rsidR="00827364" w:rsidRPr="00827364" w:rsidRDefault="00827364" w:rsidP="00827364">
      <w:pPr>
        <w:pStyle w:val="ConsPlusNormal"/>
        <w:ind w:firstLine="709"/>
        <w:jc w:val="both"/>
        <w:rPr>
          <w:rFonts w:ascii="Arial" w:hAnsi="Arial" w:cs="Arial"/>
        </w:rPr>
      </w:pPr>
      <w:r w:rsidRPr="00827364">
        <w:rPr>
          <w:rFonts w:ascii="Arial" w:hAnsi="Arial" w:cs="Arial"/>
        </w:rP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p>
    <w:p w:rsidR="00827364" w:rsidRPr="00827364" w:rsidRDefault="00827364" w:rsidP="00827364">
      <w:pPr>
        <w:pStyle w:val="ConsPlusNormal"/>
        <w:ind w:firstLine="709"/>
        <w:jc w:val="both"/>
        <w:rPr>
          <w:rFonts w:ascii="Arial" w:hAnsi="Arial" w:cs="Arial"/>
        </w:rPr>
      </w:pPr>
      <w:r w:rsidRPr="00827364">
        <w:rPr>
          <w:rFonts w:ascii="Arial" w:hAnsi="Arial" w:cs="Arial"/>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827364" w:rsidRPr="00827364" w:rsidRDefault="00827364" w:rsidP="00827364">
      <w:pPr>
        <w:pStyle w:val="ConsPlusNormal"/>
        <w:ind w:firstLine="709"/>
        <w:jc w:val="both"/>
        <w:rPr>
          <w:rFonts w:ascii="Arial" w:hAnsi="Arial" w:cs="Arial"/>
        </w:rPr>
      </w:pPr>
      <w:proofErr w:type="gramStart"/>
      <w:r w:rsidRPr="00827364">
        <w:rPr>
          <w:rFonts w:ascii="Arial" w:hAnsi="Arial" w:cs="Arial"/>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827364" w:rsidRPr="00827364" w:rsidRDefault="00827364" w:rsidP="00827364">
      <w:pPr>
        <w:pStyle w:val="ConsPlusNormal"/>
        <w:ind w:firstLine="709"/>
        <w:jc w:val="both"/>
        <w:rPr>
          <w:rFonts w:ascii="Arial" w:hAnsi="Arial" w:cs="Arial"/>
        </w:rPr>
      </w:pPr>
      <w:r w:rsidRPr="00827364">
        <w:rPr>
          <w:rFonts w:ascii="Arial" w:hAnsi="Arial" w:cs="Arial"/>
        </w:rPr>
        <w:t xml:space="preserve">Таким </w:t>
      </w:r>
      <w:proofErr w:type="gramStart"/>
      <w:r w:rsidRPr="00827364">
        <w:rPr>
          <w:rFonts w:ascii="Arial" w:hAnsi="Arial" w:cs="Arial"/>
        </w:rPr>
        <w:t>образом</w:t>
      </w:r>
      <w:proofErr w:type="gramEnd"/>
      <w:r w:rsidRPr="00827364">
        <w:rPr>
          <w:rFonts w:ascii="Arial" w:hAnsi="Arial" w:cs="Arial"/>
        </w:rPr>
        <w:t xml:space="preserve"> с ответчика в пользу истца подлежит взысканию </w:t>
      </w:r>
      <w:r>
        <w:rPr>
          <w:rFonts w:ascii="Arial" w:hAnsi="Arial" w:cs="Arial"/>
        </w:rPr>
        <w:t xml:space="preserve">неустойка </w:t>
      </w:r>
      <w:r w:rsidRPr="00827364">
        <w:rPr>
          <w:rFonts w:ascii="Arial" w:hAnsi="Arial" w:cs="Arial"/>
        </w:rPr>
        <w:t>в размере</w:t>
      </w:r>
      <w:r>
        <w:rPr>
          <w:rFonts w:ascii="Arial" w:hAnsi="Arial" w:cs="Arial"/>
        </w:rPr>
        <w:t xml:space="preserve"> </w:t>
      </w:r>
      <w:r w:rsidRPr="00827364">
        <w:rPr>
          <w:rFonts w:ascii="Arial" w:hAnsi="Arial" w:cs="Arial"/>
        </w:rPr>
        <w:t xml:space="preserve">_____ </w:t>
      </w:r>
      <w:r>
        <w:rPr>
          <w:rFonts w:ascii="Arial" w:hAnsi="Arial" w:cs="Arial"/>
        </w:rPr>
        <w:t>(</w:t>
      </w:r>
      <w:r w:rsidRPr="00827364">
        <w:rPr>
          <w:rFonts w:ascii="Arial" w:hAnsi="Arial" w:cs="Arial"/>
        </w:rPr>
        <w:t>см. приложение № 6 «Расчет суммы исковых требований»).</w:t>
      </w:r>
    </w:p>
    <w:p w:rsidR="00FF74F6" w:rsidRDefault="00FF74F6" w:rsidP="00C84BB5">
      <w:pPr>
        <w:pStyle w:val="ConsPlusNormal"/>
        <w:ind w:firstLine="709"/>
        <w:jc w:val="both"/>
        <w:rPr>
          <w:rFonts w:ascii="Arial" w:hAnsi="Arial" w:cs="Arial"/>
        </w:rPr>
      </w:pPr>
    </w:p>
    <w:p w:rsidR="00FF74F6" w:rsidRDefault="00FF74F6" w:rsidP="00C84BB5">
      <w:pPr>
        <w:pStyle w:val="ConsPlusNormal"/>
        <w:ind w:firstLine="709"/>
        <w:jc w:val="both"/>
        <w:rPr>
          <w:rFonts w:ascii="Arial" w:hAnsi="Arial" w:cs="Arial"/>
        </w:rPr>
      </w:pPr>
    </w:p>
    <w:p w:rsidR="00827364" w:rsidRPr="00827364" w:rsidRDefault="00827364" w:rsidP="00827364">
      <w:pPr>
        <w:pStyle w:val="ConsPlusNormal"/>
        <w:ind w:firstLine="708"/>
        <w:jc w:val="both"/>
        <w:rPr>
          <w:rFonts w:ascii="Arial" w:hAnsi="Arial" w:cs="Arial"/>
        </w:rPr>
      </w:pPr>
      <w:r w:rsidRPr="00827364">
        <w:rPr>
          <w:rFonts w:ascii="Arial" w:hAnsi="Arial" w:cs="Arial"/>
        </w:rPr>
        <w:t xml:space="preserve">Отказ Ответчика от выдачи Истцу суммы банковского вклада вызвал у последнего физические и нравственные переживания, выразившиеся </w:t>
      </w:r>
      <w:proofErr w:type="gramStart"/>
      <w:r w:rsidRPr="00827364">
        <w:rPr>
          <w:rFonts w:ascii="Arial" w:hAnsi="Arial" w:cs="Arial"/>
        </w:rPr>
        <w:t>в</w:t>
      </w:r>
      <w:proofErr w:type="gramEnd"/>
      <w:r>
        <w:rPr>
          <w:rFonts w:ascii="Arial" w:hAnsi="Arial" w:cs="Arial"/>
        </w:rPr>
        <w:t xml:space="preserve"> </w:t>
      </w:r>
      <w:r w:rsidRPr="00827364">
        <w:rPr>
          <w:rFonts w:ascii="Arial" w:hAnsi="Arial" w:cs="Arial"/>
        </w:rPr>
        <w:t xml:space="preserve">___________. </w:t>
      </w:r>
      <w:proofErr w:type="gramStart"/>
      <w:r w:rsidRPr="00827364">
        <w:rPr>
          <w:rFonts w:ascii="Arial" w:hAnsi="Arial" w:cs="Arial"/>
        </w:rPr>
        <w:t>Таким</w:t>
      </w:r>
      <w:proofErr w:type="gramEnd"/>
      <w:r w:rsidRPr="00827364">
        <w:rPr>
          <w:rFonts w:ascii="Arial" w:hAnsi="Arial" w:cs="Arial"/>
        </w:rPr>
        <w:t xml:space="preserve"> </w:t>
      </w:r>
      <w:r>
        <w:rPr>
          <w:rFonts w:ascii="Arial" w:hAnsi="Arial" w:cs="Arial"/>
        </w:rPr>
        <w:t>о</w:t>
      </w:r>
      <w:r w:rsidRPr="00827364">
        <w:rPr>
          <w:rFonts w:ascii="Arial" w:hAnsi="Arial" w:cs="Arial"/>
        </w:rPr>
        <w:t>бразом, виновными незаконными действиями Ответчика Истцу причинен моральный вред, размер которого оценивается Истцом на сумму __________.</w:t>
      </w:r>
    </w:p>
    <w:p w:rsidR="00827364" w:rsidRPr="00827364" w:rsidRDefault="00827364" w:rsidP="00827364">
      <w:pPr>
        <w:pStyle w:val="ConsPlusNormal"/>
        <w:ind w:firstLine="708"/>
        <w:jc w:val="both"/>
        <w:rPr>
          <w:rFonts w:ascii="Arial" w:hAnsi="Arial" w:cs="Arial"/>
        </w:rPr>
      </w:pPr>
      <w:proofErr w:type="gramStart"/>
      <w:r w:rsidRPr="00827364">
        <w:rPr>
          <w:rFonts w:ascii="Arial" w:hAnsi="Arial" w:cs="Arial"/>
        </w:rPr>
        <w:t>В соответствии со ст. 151 Гражданского Кодекса РФ,</w:t>
      </w:r>
      <w:r>
        <w:rPr>
          <w:rFonts w:ascii="Arial" w:hAnsi="Arial" w:cs="Arial"/>
        </w:rPr>
        <w:t xml:space="preserve"> ст. </w:t>
      </w:r>
      <w:r w:rsidRPr="00827364">
        <w:rPr>
          <w:rFonts w:ascii="Arial" w:hAnsi="Arial" w:cs="Arial"/>
        </w:rPr>
        <w:t>15 Закона Российской Федерации от 07 февраля 1992 года № 2300-I «О защите прав потребителей» вследствие нарушения ответчиком прав истцов как потребителей в пользу последних суд вправе взыскать денежную компенсацию морального вреда, размер которой определяется с учетом характера причиненных потребителю нравственных страданий, исходя из принципа разумности и справедливости.</w:t>
      </w:r>
      <w:proofErr w:type="gramEnd"/>
      <w:r w:rsidRPr="00827364">
        <w:rPr>
          <w:rFonts w:ascii="Arial" w:hAnsi="Arial" w:cs="Arial"/>
        </w:rPr>
        <w:t xml:space="preserve"> Если гражданину причинен моральный вред (физические или нравственные страдания) действиями, нарушающими его личные неимущественные </w:t>
      </w:r>
      <w:proofErr w:type="gramStart"/>
      <w:r w:rsidRPr="00827364">
        <w:rPr>
          <w:rFonts w:ascii="Arial" w:hAnsi="Arial" w:cs="Arial"/>
        </w:rPr>
        <w:t>права</w:t>
      </w:r>
      <w:proofErr w:type="gramEnd"/>
      <w:r w:rsidRPr="00827364">
        <w:rPr>
          <w:rFonts w:ascii="Arial" w:hAnsi="Arial" w:cs="Arial"/>
        </w:rPr>
        <w:t xml:space="preserve">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827364" w:rsidRPr="00827364" w:rsidRDefault="00827364" w:rsidP="00827364">
      <w:pPr>
        <w:pStyle w:val="ConsPlusNormal"/>
        <w:ind w:firstLine="708"/>
        <w:jc w:val="both"/>
        <w:rPr>
          <w:rFonts w:ascii="Arial" w:hAnsi="Arial" w:cs="Arial"/>
        </w:rPr>
      </w:pPr>
      <w:r w:rsidRPr="00827364">
        <w:rPr>
          <w:rFonts w:ascii="Arial" w:hAnsi="Arial" w:cs="Arial"/>
        </w:rPr>
        <w:t xml:space="preserve">На основании </w:t>
      </w:r>
      <w:proofErr w:type="gramStart"/>
      <w:r w:rsidRPr="00827364">
        <w:rPr>
          <w:rFonts w:ascii="Arial" w:hAnsi="Arial" w:cs="Arial"/>
        </w:rPr>
        <w:t>ч</w:t>
      </w:r>
      <w:proofErr w:type="gramEnd"/>
      <w:r w:rsidRPr="00827364">
        <w:rPr>
          <w:rFonts w:ascii="Arial" w:hAnsi="Arial" w:cs="Arial"/>
        </w:rPr>
        <w:t xml:space="preserve">. 6 ст. 13 Закона о защите прав потребителей при удовлетворении </w:t>
      </w:r>
      <w:r w:rsidRPr="00827364">
        <w:rPr>
          <w:rFonts w:ascii="Arial" w:hAnsi="Arial" w:cs="Arial"/>
        </w:rPr>
        <w:lastRenderedPageBreak/>
        <w:t>судом требований потребителя суд взыскивает с продавца за несоблюдение в добровольном порядке удовлетворения  требований потребителя  штраф в размере 50 % от всей суммы, присужденной судом в пользу потребителя.</w:t>
      </w:r>
    </w:p>
    <w:p w:rsidR="00197678" w:rsidRPr="00194E55" w:rsidRDefault="00CF73B0" w:rsidP="00194E55">
      <w:pPr>
        <w:pStyle w:val="ConsPlusNormal"/>
        <w:ind w:firstLine="709"/>
        <w:jc w:val="both"/>
        <w:rPr>
          <w:rFonts w:ascii="Arial" w:hAnsi="Arial" w:cs="Arial"/>
          <w:szCs w:val="22"/>
        </w:rPr>
      </w:pPr>
      <w:proofErr w:type="gramStart"/>
      <w:r w:rsidRPr="00194E55">
        <w:rPr>
          <w:rFonts w:ascii="Arial" w:hAnsi="Arial" w:cs="Arial"/>
          <w:szCs w:val="22"/>
        </w:rPr>
        <w:t>На основании вышеизложен</w:t>
      </w:r>
      <w:r w:rsidR="007E6C9F">
        <w:rPr>
          <w:rFonts w:ascii="Arial" w:hAnsi="Arial" w:cs="Arial"/>
          <w:szCs w:val="22"/>
        </w:rPr>
        <w:t>ного</w:t>
      </w:r>
      <w:r w:rsidR="00FC266D">
        <w:rPr>
          <w:rFonts w:ascii="Arial" w:hAnsi="Arial" w:cs="Arial"/>
          <w:szCs w:val="22"/>
        </w:rPr>
        <w:t xml:space="preserve"> и руководствуясь</w:t>
      </w:r>
      <w:r w:rsidRPr="00194E55">
        <w:rPr>
          <w:rFonts w:ascii="Arial" w:hAnsi="Arial" w:cs="Arial"/>
          <w:szCs w:val="22"/>
        </w:rPr>
        <w:t xml:space="preserve"> </w:t>
      </w:r>
      <w:r w:rsidR="00FC266D" w:rsidRPr="00FC266D">
        <w:rPr>
          <w:rFonts w:ascii="Arial" w:hAnsi="Arial" w:cs="Arial"/>
          <w:szCs w:val="22"/>
        </w:rPr>
        <w:t>ч.</w:t>
      </w:r>
      <w:r w:rsidR="00FC266D">
        <w:rPr>
          <w:rFonts w:ascii="Arial" w:hAnsi="Arial" w:cs="Arial"/>
          <w:szCs w:val="22"/>
        </w:rPr>
        <w:t xml:space="preserve"> 11,</w:t>
      </w:r>
      <w:r w:rsidR="00FC266D" w:rsidRPr="00FC266D">
        <w:rPr>
          <w:rFonts w:ascii="Arial" w:hAnsi="Arial" w:cs="Arial"/>
          <w:szCs w:val="22"/>
        </w:rPr>
        <w:t xml:space="preserve"> 15 ст. 9 Федерального закона № 161-ФЗ от 27.06.2011 «О национальной платежной системе»</w:t>
      </w:r>
      <w:r w:rsidR="00FC266D">
        <w:rPr>
          <w:rFonts w:ascii="Arial" w:hAnsi="Arial" w:cs="Arial"/>
          <w:szCs w:val="22"/>
        </w:rPr>
        <w:t xml:space="preserve">, ст. </w:t>
      </w:r>
      <w:r w:rsidR="007B128E">
        <w:rPr>
          <w:rFonts w:ascii="Arial" w:hAnsi="Arial" w:cs="Arial"/>
          <w:szCs w:val="22"/>
        </w:rPr>
        <w:t xml:space="preserve">450, </w:t>
      </w:r>
      <w:r w:rsidR="00FC266D">
        <w:rPr>
          <w:rFonts w:ascii="Arial" w:hAnsi="Arial" w:cs="Arial"/>
          <w:szCs w:val="22"/>
        </w:rPr>
        <w:t>1095</w:t>
      </w:r>
      <w:r w:rsidR="007B128E">
        <w:rPr>
          <w:rFonts w:ascii="Arial" w:hAnsi="Arial" w:cs="Arial"/>
          <w:szCs w:val="22"/>
        </w:rPr>
        <w:t>,1101</w:t>
      </w:r>
      <w:r w:rsidR="00FC266D">
        <w:rPr>
          <w:rFonts w:ascii="Arial" w:hAnsi="Arial" w:cs="Arial"/>
          <w:szCs w:val="22"/>
        </w:rPr>
        <w:t xml:space="preserve"> Гражданского Кодекса РФ,</w:t>
      </w:r>
      <w:r w:rsidR="00D93467" w:rsidRPr="00194E55">
        <w:rPr>
          <w:rFonts w:ascii="Arial" w:hAnsi="Arial" w:cs="Arial"/>
          <w:szCs w:val="22"/>
        </w:rPr>
        <w:t xml:space="preserve">  ст.</w:t>
      </w:r>
      <w:r w:rsidR="007E6C9F">
        <w:rPr>
          <w:rFonts w:ascii="Arial" w:hAnsi="Arial" w:cs="Arial"/>
          <w:szCs w:val="22"/>
        </w:rPr>
        <w:t>ст.</w:t>
      </w:r>
      <w:r w:rsidR="00D93467" w:rsidRPr="00194E55">
        <w:rPr>
          <w:rFonts w:ascii="Arial" w:hAnsi="Arial" w:cs="Arial"/>
          <w:szCs w:val="22"/>
        </w:rPr>
        <w:t xml:space="preserve"> 13</w:t>
      </w:r>
      <w:r w:rsidR="00405509" w:rsidRPr="00194E55">
        <w:rPr>
          <w:rFonts w:ascii="Arial" w:hAnsi="Arial" w:cs="Arial"/>
          <w:szCs w:val="22"/>
        </w:rPr>
        <w:t>,15</w:t>
      </w:r>
      <w:r w:rsidR="00F470B4">
        <w:rPr>
          <w:rFonts w:ascii="Arial" w:hAnsi="Arial" w:cs="Arial"/>
          <w:szCs w:val="22"/>
        </w:rPr>
        <w:t>, 2</w:t>
      </w:r>
      <w:r w:rsidR="00827364">
        <w:rPr>
          <w:rFonts w:ascii="Arial" w:hAnsi="Arial" w:cs="Arial"/>
          <w:szCs w:val="22"/>
        </w:rPr>
        <w:t>8</w:t>
      </w:r>
      <w:r w:rsidR="007E6C9F">
        <w:rPr>
          <w:rFonts w:ascii="Arial" w:hAnsi="Arial" w:cs="Arial"/>
          <w:szCs w:val="22"/>
        </w:rPr>
        <w:t>,</w:t>
      </w:r>
      <w:r w:rsidR="00FC266D">
        <w:rPr>
          <w:rFonts w:ascii="Arial" w:hAnsi="Arial" w:cs="Arial"/>
          <w:szCs w:val="22"/>
        </w:rPr>
        <w:t xml:space="preserve"> 29</w:t>
      </w:r>
      <w:r w:rsidR="00D93467" w:rsidRPr="00194E55">
        <w:rPr>
          <w:rFonts w:ascii="Arial" w:hAnsi="Arial" w:cs="Arial"/>
          <w:szCs w:val="22"/>
        </w:rPr>
        <w:t xml:space="preserve"> Закона Российской Федерации от 07 февраля 1992 года № 2300-1 «О защите прав потребителей»</w:t>
      </w:r>
      <w:r w:rsidR="00405509" w:rsidRPr="00194E55">
        <w:rPr>
          <w:rFonts w:ascii="Arial" w:hAnsi="Arial" w:cs="Arial"/>
          <w:szCs w:val="22"/>
        </w:rPr>
        <w:t>,</w:t>
      </w:r>
      <w:r w:rsidR="00FC266D">
        <w:rPr>
          <w:rFonts w:ascii="Arial" w:hAnsi="Arial" w:cs="Arial"/>
          <w:szCs w:val="22"/>
        </w:rPr>
        <w:t xml:space="preserve"> </w:t>
      </w:r>
      <w:r w:rsidRPr="00194E55">
        <w:rPr>
          <w:rFonts w:ascii="Arial" w:hAnsi="Arial" w:cs="Arial"/>
          <w:szCs w:val="22"/>
        </w:rPr>
        <w:t xml:space="preserve">ст. ст. 131, 132 Гражданского процессуального кодекса Российской Федерации, </w:t>
      </w:r>
      <w:proofErr w:type="gramEnd"/>
    </w:p>
    <w:p w:rsidR="00CF73B0" w:rsidRPr="00405509" w:rsidRDefault="00197678" w:rsidP="00197678">
      <w:pPr>
        <w:pStyle w:val="ConsPlusNormal"/>
        <w:spacing w:before="220"/>
        <w:ind w:firstLine="540"/>
        <w:jc w:val="center"/>
        <w:rPr>
          <w:b/>
        </w:rPr>
      </w:pPr>
      <w:r w:rsidRPr="00405509">
        <w:rPr>
          <w:b/>
        </w:rPr>
        <w:t>ПРОШУ СУД</w:t>
      </w:r>
      <w:r w:rsidR="00CF73B0" w:rsidRPr="00405509">
        <w:rPr>
          <w:b/>
        </w:rPr>
        <w:t>:</w:t>
      </w:r>
    </w:p>
    <w:p w:rsidR="00CF73B0" w:rsidRPr="00EF645F" w:rsidRDefault="00CF73B0">
      <w:pPr>
        <w:pStyle w:val="ConsPlusNormal"/>
        <w:jc w:val="both"/>
        <w:rPr>
          <w:lang w:val="en-US"/>
        </w:rPr>
      </w:pPr>
    </w:p>
    <w:p w:rsidR="007B128E" w:rsidRPr="007B128E" w:rsidRDefault="007B128E" w:rsidP="007B128E">
      <w:pPr>
        <w:pStyle w:val="a5"/>
        <w:numPr>
          <w:ilvl w:val="0"/>
          <w:numId w:val="1"/>
        </w:numPr>
        <w:ind w:left="0" w:firstLine="709"/>
        <w:jc w:val="both"/>
        <w:rPr>
          <w:rFonts w:ascii="Arial" w:hAnsi="Arial" w:cs="Arial"/>
          <w:sz w:val="22"/>
          <w:szCs w:val="22"/>
        </w:rPr>
      </w:pPr>
      <w:r w:rsidRPr="007B128E">
        <w:rPr>
          <w:rFonts w:ascii="Arial" w:hAnsi="Arial" w:cs="Arial"/>
          <w:sz w:val="22"/>
          <w:szCs w:val="22"/>
        </w:rPr>
        <w:t xml:space="preserve">Расторгнуть  договора вклада № ___ </w:t>
      </w:r>
      <w:proofErr w:type="gramStart"/>
      <w:r w:rsidRPr="007B128E">
        <w:rPr>
          <w:rFonts w:ascii="Arial" w:hAnsi="Arial" w:cs="Arial"/>
          <w:sz w:val="22"/>
          <w:szCs w:val="22"/>
        </w:rPr>
        <w:t>от</w:t>
      </w:r>
      <w:proofErr w:type="gramEnd"/>
      <w:r w:rsidRPr="007B128E">
        <w:rPr>
          <w:rFonts w:ascii="Arial" w:hAnsi="Arial" w:cs="Arial"/>
          <w:sz w:val="22"/>
          <w:szCs w:val="22"/>
        </w:rPr>
        <w:t xml:space="preserve"> ____, заключенный между ПАО «Почта Банк» и истцом.</w:t>
      </w:r>
    </w:p>
    <w:p w:rsidR="007B128E" w:rsidRPr="007B128E" w:rsidRDefault="007B128E" w:rsidP="007B128E">
      <w:pPr>
        <w:pStyle w:val="ConsPlusNormal"/>
        <w:numPr>
          <w:ilvl w:val="0"/>
          <w:numId w:val="1"/>
        </w:numPr>
        <w:ind w:left="0" w:firstLine="709"/>
        <w:jc w:val="both"/>
        <w:rPr>
          <w:rFonts w:ascii="Arial" w:hAnsi="Arial" w:cs="Arial"/>
          <w:szCs w:val="22"/>
        </w:rPr>
      </w:pPr>
      <w:r w:rsidRPr="007B128E">
        <w:rPr>
          <w:rFonts w:ascii="Arial" w:hAnsi="Arial" w:cs="Arial"/>
          <w:szCs w:val="22"/>
        </w:rPr>
        <w:t>Взыскать с ПАО «Почта Банк» в пользу истца денежные средства в размере ________; проценты в размере ________; неустойку в размере  _______; компенсацию морального вреда  в размере ________.</w:t>
      </w:r>
    </w:p>
    <w:p w:rsidR="00405509" w:rsidRPr="007B128E" w:rsidRDefault="00405509" w:rsidP="007B128E">
      <w:pPr>
        <w:pStyle w:val="ConsPlusNormal"/>
        <w:numPr>
          <w:ilvl w:val="0"/>
          <w:numId w:val="1"/>
        </w:numPr>
        <w:ind w:left="0" w:firstLine="709"/>
        <w:jc w:val="both"/>
        <w:rPr>
          <w:rFonts w:ascii="Arial" w:hAnsi="Arial" w:cs="Arial"/>
          <w:szCs w:val="22"/>
        </w:rPr>
      </w:pPr>
      <w:r w:rsidRPr="007B128E">
        <w:rPr>
          <w:rFonts w:ascii="Arial" w:hAnsi="Arial" w:cs="Arial"/>
          <w:szCs w:val="22"/>
        </w:rPr>
        <w:t>Обязать Ответчика выплатить Истцу штраф за несоблюдение в добровольном порядке удовлетворения требований потребителя.</w:t>
      </w:r>
    </w:p>
    <w:p w:rsidR="00CF73B0" w:rsidRDefault="00CF73B0">
      <w:pPr>
        <w:pStyle w:val="ConsPlusNormal"/>
        <w:jc w:val="both"/>
      </w:pPr>
    </w:p>
    <w:p w:rsidR="00CF73B0" w:rsidRPr="00EF645F" w:rsidRDefault="00CF73B0" w:rsidP="00EF645F">
      <w:pPr>
        <w:pStyle w:val="ConsPlusNormal"/>
        <w:ind w:firstLine="709"/>
        <w:jc w:val="both"/>
        <w:rPr>
          <w:rFonts w:ascii="Arial" w:hAnsi="Arial" w:cs="Arial"/>
          <w:sz w:val="16"/>
          <w:szCs w:val="16"/>
        </w:rPr>
      </w:pPr>
      <w:r w:rsidRPr="00EF645F">
        <w:rPr>
          <w:rFonts w:ascii="Arial" w:hAnsi="Arial" w:cs="Arial"/>
          <w:sz w:val="16"/>
          <w:szCs w:val="16"/>
        </w:rPr>
        <w:t>Приложение:</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Копия договора</w:t>
      </w:r>
      <w:r w:rsidR="007B128E">
        <w:rPr>
          <w:rFonts w:ascii="Arial" w:hAnsi="Arial" w:cs="Arial"/>
          <w:sz w:val="16"/>
          <w:szCs w:val="16"/>
        </w:rPr>
        <w:t xml:space="preserve"> банковского вклада</w:t>
      </w:r>
      <w:r w:rsidR="00DE580D">
        <w:rPr>
          <w:rFonts w:ascii="Arial" w:hAnsi="Arial" w:cs="Arial"/>
          <w:sz w:val="16"/>
          <w:szCs w:val="16"/>
        </w:rPr>
        <w:t xml:space="preserve"> </w:t>
      </w:r>
      <w:r w:rsidRPr="00EF645F">
        <w:rPr>
          <w:rFonts w:ascii="Arial" w:hAnsi="Arial" w:cs="Arial"/>
          <w:sz w:val="16"/>
          <w:szCs w:val="16"/>
        </w:rPr>
        <w:t xml:space="preserve">– 1 экз. на </w:t>
      </w:r>
      <w:proofErr w:type="spellStart"/>
      <w:r w:rsidRPr="00EF645F">
        <w:rPr>
          <w:rFonts w:ascii="Arial" w:hAnsi="Arial" w:cs="Arial"/>
          <w:sz w:val="16"/>
          <w:szCs w:val="16"/>
        </w:rPr>
        <w:t>___</w:t>
      </w:r>
      <w:proofErr w:type="gramStart"/>
      <w:r w:rsidRPr="00EF645F">
        <w:rPr>
          <w:rFonts w:ascii="Arial" w:hAnsi="Arial" w:cs="Arial"/>
          <w:sz w:val="16"/>
          <w:szCs w:val="16"/>
        </w:rPr>
        <w:t>л</w:t>
      </w:r>
      <w:proofErr w:type="spellEnd"/>
      <w:proofErr w:type="gramEnd"/>
      <w:r w:rsidRPr="00EF645F">
        <w:rPr>
          <w:rFonts w:ascii="Arial" w:hAnsi="Arial" w:cs="Arial"/>
          <w:sz w:val="16"/>
          <w:szCs w:val="16"/>
        </w:rPr>
        <w:t>.;</w:t>
      </w:r>
    </w:p>
    <w:p w:rsidR="007B128E" w:rsidRDefault="007B128E"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 xml:space="preserve">Документ, подтверждающий </w:t>
      </w:r>
      <w:proofErr w:type="gramStart"/>
      <w:r>
        <w:rPr>
          <w:rFonts w:ascii="Arial" w:hAnsi="Arial" w:cs="Arial"/>
          <w:sz w:val="16"/>
          <w:szCs w:val="16"/>
        </w:rPr>
        <w:t>весенние</w:t>
      </w:r>
      <w:proofErr w:type="gramEnd"/>
      <w:r>
        <w:rPr>
          <w:rFonts w:ascii="Arial" w:hAnsi="Arial" w:cs="Arial"/>
          <w:sz w:val="16"/>
          <w:szCs w:val="16"/>
        </w:rPr>
        <w:t xml:space="preserve"> денежных средств на банковский счет;</w:t>
      </w:r>
    </w:p>
    <w:p w:rsidR="007B128E" w:rsidRDefault="007B128E"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Выписка из банковского счета;</w:t>
      </w:r>
    </w:p>
    <w:p w:rsid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 xml:space="preserve">Копия претензионного письма – 1 экз. на </w:t>
      </w:r>
      <w:proofErr w:type="spellStart"/>
      <w:r w:rsidRPr="00EF645F">
        <w:rPr>
          <w:rFonts w:ascii="Arial" w:hAnsi="Arial" w:cs="Arial"/>
          <w:sz w:val="16"/>
          <w:szCs w:val="16"/>
        </w:rPr>
        <w:t>___</w:t>
      </w:r>
      <w:proofErr w:type="gramStart"/>
      <w:r w:rsidRPr="00EF645F">
        <w:rPr>
          <w:rFonts w:ascii="Arial" w:hAnsi="Arial" w:cs="Arial"/>
          <w:sz w:val="16"/>
          <w:szCs w:val="16"/>
        </w:rPr>
        <w:t>л</w:t>
      </w:r>
      <w:proofErr w:type="spellEnd"/>
      <w:proofErr w:type="gramEnd"/>
      <w:r w:rsidRPr="00EF645F">
        <w:rPr>
          <w:rFonts w:ascii="Arial" w:hAnsi="Arial" w:cs="Arial"/>
          <w:sz w:val="16"/>
          <w:szCs w:val="16"/>
        </w:rPr>
        <w:t>.;</w:t>
      </w:r>
    </w:p>
    <w:p w:rsidR="007B128E" w:rsidRDefault="007B128E"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Постановления о возбуждении уголовного дела и приостановлении предварительного следствия;</w:t>
      </w:r>
    </w:p>
    <w:p w:rsidR="007B128E" w:rsidRPr="00EF645F" w:rsidRDefault="007B128E" w:rsidP="007B128E">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Расчет суммы исковых требований.</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Иные документы, подтверждающие обстоятельства, на которых истец основывает свои требования.</w:t>
      </w:r>
    </w:p>
    <w:p w:rsidR="00EF645F" w:rsidRDefault="00EF645F" w:rsidP="00EF645F">
      <w:pPr>
        <w:pStyle w:val="ConsPlusNormal"/>
        <w:ind w:left="1429"/>
        <w:jc w:val="both"/>
        <w:rPr>
          <w:rFonts w:ascii="Arial" w:hAnsi="Arial" w:cs="Arial"/>
        </w:rPr>
      </w:pPr>
    </w:p>
    <w:p w:rsidR="00EF645F" w:rsidRDefault="00EF645F">
      <w:pPr>
        <w:pStyle w:val="ConsPlusNormal"/>
        <w:ind w:firstLine="540"/>
        <w:jc w:val="both"/>
      </w:pPr>
    </w:p>
    <w:p w:rsidR="00CF73B0" w:rsidRDefault="00CF73B0">
      <w:pPr>
        <w:pStyle w:val="ConsPlusNormal"/>
        <w:jc w:val="both"/>
      </w:pPr>
    </w:p>
    <w:p w:rsidR="00CF73B0" w:rsidRDefault="00CF73B0">
      <w:pPr>
        <w:pStyle w:val="ConsPlusNormal"/>
        <w:ind w:firstLine="540"/>
        <w:jc w:val="both"/>
      </w:pPr>
      <w:r>
        <w:t xml:space="preserve">"___"________ ____ </w:t>
      </w:r>
      <w:proofErr w:type="gramStart"/>
      <w:r>
        <w:t>г</w:t>
      </w:r>
      <w:proofErr w:type="gramEnd"/>
      <w:r>
        <w:t>.</w:t>
      </w:r>
    </w:p>
    <w:p w:rsidR="00CF73B0" w:rsidRDefault="00CF73B0">
      <w:pPr>
        <w:pStyle w:val="ConsPlusNormal"/>
        <w:jc w:val="both"/>
      </w:pPr>
    </w:p>
    <w:p w:rsidR="00CF73B0" w:rsidRDefault="00EF645F">
      <w:pPr>
        <w:pStyle w:val="ConsPlusNormal"/>
        <w:ind w:firstLine="540"/>
        <w:jc w:val="both"/>
      </w:pPr>
      <w:r>
        <w:t>Истец</w:t>
      </w:r>
      <w:r w:rsidR="00CF73B0">
        <w:t>:</w:t>
      </w:r>
    </w:p>
    <w:p w:rsidR="00CF73B0" w:rsidRDefault="00CF73B0">
      <w:pPr>
        <w:pStyle w:val="ConsPlusNormal"/>
        <w:spacing w:before="220"/>
        <w:ind w:firstLine="540"/>
        <w:jc w:val="both"/>
      </w:pPr>
      <w:r>
        <w:t>___________________ (подпись) / _____________________ (Ф.И.О.)</w:t>
      </w:r>
    </w:p>
    <w:p w:rsidR="00CF73B0" w:rsidRDefault="00CF73B0">
      <w:pPr>
        <w:pStyle w:val="ConsPlusNormal"/>
        <w:jc w:val="both"/>
      </w:pPr>
    </w:p>
    <w:sectPr w:rsidR="00CF73B0" w:rsidSect="000E4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0175A"/>
    <w:multiLevelType w:val="hybridMultilevel"/>
    <w:tmpl w:val="8AE26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A764C7E"/>
    <w:multiLevelType w:val="hybridMultilevel"/>
    <w:tmpl w:val="F166962A"/>
    <w:lvl w:ilvl="0" w:tplc="42729CF6">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F73B0"/>
    <w:rsid w:val="00004104"/>
    <w:rsid w:val="0013294A"/>
    <w:rsid w:val="00145167"/>
    <w:rsid w:val="00194E55"/>
    <w:rsid w:val="00197678"/>
    <w:rsid w:val="001E464C"/>
    <w:rsid w:val="002323DA"/>
    <w:rsid w:val="00277C24"/>
    <w:rsid w:val="002E54E9"/>
    <w:rsid w:val="003B7D5D"/>
    <w:rsid w:val="003F6908"/>
    <w:rsid w:val="00405509"/>
    <w:rsid w:val="004E5BAA"/>
    <w:rsid w:val="005240D9"/>
    <w:rsid w:val="00564053"/>
    <w:rsid w:val="00595270"/>
    <w:rsid w:val="005B409B"/>
    <w:rsid w:val="005F29AB"/>
    <w:rsid w:val="00622946"/>
    <w:rsid w:val="00622E1D"/>
    <w:rsid w:val="006D0843"/>
    <w:rsid w:val="006D2100"/>
    <w:rsid w:val="007905F4"/>
    <w:rsid w:val="007B128E"/>
    <w:rsid w:val="007E6C9F"/>
    <w:rsid w:val="007E71D3"/>
    <w:rsid w:val="00827364"/>
    <w:rsid w:val="008316B3"/>
    <w:rsid w:val="008C40AB"/>
    <w:rsid w:val="0090453E"/>
    <w:rsid w:val="00925AC1"/>
    <w:rsid w:val="00942F3B"/>
    <w:rsid w:val="00A4514E"/>
    <w:rsid w:val="00B5370B"/>
    <w:rsid w:val="00B84C22"/>
    <w:rsid w:val="00B877AC"/>
    <w:rsid w:val="00C84BB5"/>
    <w:rsid w:val="00CF73B0"/>
    <w:rsid w:val="00D23B35"/>
    <w:rsid w:val="00D70129"/>
    <w:rsid w:val="00D93467"/>
    <w:rsid w:val="00DE3E66"/>
    <w:rsid w:val="00DE580D"/>
    <w:rsid w:val="00EF645F"/>
    <w:rsid w:val="00F4387F"/>
    <w:rsid w:val="00F470B4"/>
    <w:rsid w:val="00F96F01"/>
    <w:rsid w:val="00FC266D"/>
    <w:rsid w:val="00FF74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2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7905F4"/>
    <w:pPr>
      <w:spacing w:before="100" w:beforeAutospacing="1" w:after="100" w:afterAutospacing="1"/>
    </w:pPr>
  </w:style>
  <w:style w:type="character" w:styleId="a4">
    <w:name w:val="Hyperlink"/>
    <w:basedOn w:val="a0"/>
    <w:uiPriority w:val="99"/>
    <w:unhideWhenUsed/>
    <w:rsid w:val="00827364"/>
    <w:rPr>
      <w:color w:val="0000FF" w:themeColor="hyperlink"/>
      <w:u w:val="single"/>
    </w:rPr>
  </w:style>
  <w:style w:type="character" w:customStyle="1" w:styleId="cat-Dategrp-4rplc-67">
    <w:name w:val="cat-Date grp-4 rplc-67"/>
    <w:basedOn w:val="a0"/>
    <w:rsid w:val="007B128E"/>
  </w:style>
  <w:style w:type="character" w:customStyle="1" w:styleId="cat-FIOgrp-30rplc-69">
    <w:name w:val="cat-FIO grp-30 rplc-69"/>
    <w:basedOn w:val="a0"/>
    <w:rsid w:val="007B128E"/>
  </w:style>
  <w:style w:type="paragraph" w:styleId="a5">
    <w:name w:val="List Paragraph"/>
    <w:basedOn w:val="a"/>
    <w:uiPriority w:val="34"/>
    <w:qFormat/>
    <w:rsid w:val="007B12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426774079">
      <w:bodyDiv w:val="1"/>
      <w:marLeft w:val="0"/>
      <w:marRight w:val="0"/>
      <w:marTop w:val="0"/>
      <w:marBottom w:val="0"/>
      <w:divBdr>
        <w:top w:val="none" w:sz="0" w:space="0" w:color="auto"/>
        <w:left w:val="none" w:sz="0" w:space="0" w:color="auto"/>
        <w:bottom w:val="none" w:sz="0" w:space="0" w:color="auto"/>
        <w:right w:val="none" w:sz="0" w:space="0" w:color="auto"/>
      </w:divBdr>
    </w:div>
    <w:div w:id="725178328">
      <w:bodyDiv w:val="1"/>
      <w:marLeft w:val="0"/>
      <w:marRight w:val="0"/>
      <w:marTop w:val="0"/>
      <w:marBottom w:val="0"/>
      <w:divBdr>
        <w:top w:val="none" w:sz="0" w:space="0" w:color="auto"/>
        <w:left w:val="none" w:sz="0" w:space="0" w:color="auto"/>
        <w:bottom w:val="none" w:sz="0" w:space="0" w:color="auto"/>
        <w:right w:val="none" w:sz="0" w:space="0" w:color="auto"/>
      </w:divBdr>
    </w:div>
    <w:div w:id="961687180">
      <w:bodyDiv w:val="1"/>
      <w:marLeft w:val="0"/>
      <w:marRight w:val="0"/>
      <w:marTop w:val="0"/>
      <w:marBottom w:val="0"/>
      <w:divBdr>
        <w:top w:val="none" w:sz="0" w:space="0" w:color="auto"/>
        <w:left w:val="none" w:sz="0" w:space="0" w:color="auto"/>
        <w:bottom w:val="none" w:sz="0" w:space="0" w:color="auto"/>
        <w:right w:val="none" w:sz="0" w:space="0" w:color="auto"/>
      </w:divBdr>
      <w:divsChild>
        <w:div w:id="1517184353">
          <w:marLeft w:val="0"/>
          <w:marRight w:val="0"/>
          <w:marTop w:val="192"/>
          <w:marBottom w:val="0"/>
          <w:divBdr>
            <w:top w:val="none" w:sz="0" w:space="0" w:color="auto"/>
            <w:left w:val="none" w:sz="0" w:space="0" w:color="auto"/>
            <w:bottom w:val="none" w:sz="0" w:space="0" w:color="auto"/>
            <w:right w:val="none" w:sz="0" w:space="0" w:color="auto"/>
          </w:divBdr>
        </w:div>
        <w:div w:id="1721705555">
          <w:marLeft w:val="0"/>
          <w:marRight w:val="0"/>
          <w:marTop w:val="192"/>
          <w:marBottom w:val="0"/>
          <w:divBdr>
            <w:top w:val="none" w:sz="0" w:space="0" w:color="auto"/>
            <w:left w:val="none" w:sz="0" w:space="0" w:color="auto"/>
            <w:bottom w:val="none" w:sz="0" w:space="0" w:color="auto"/>
            <w:right w:val="none" w:sz="0" w:space="0" w:color="auto"/>
          </w:divBdr>
        </w:div>
        <w:div w:id="1332835088">
          <w:marLeft w:val="0"/>
          <w:marRight w:val="0"/>
          <w:marTop w:val="0"/>
          <w:marBottom w:val="0"/>
          <w:divBdr>
            <w:top w:val="none" w:sz="0" w:space="0" w:color="auto"/>
            <w:left w:val="none" w:sz="0" w:space="0" w:color="auto"/>
            <w:bottom w:val="none" w:sz="0" w:space="0" w:color="auto"/>
            <w:right w:val="none" w:sz="0" w:space="0" w:color="auto"/>
          </w:divBdr>
          <w:divsChild>
            <w:div w:id="583958362">
              <w:marLeft w:val="0"/>
              <w:marRight w:val="0"/>
              <w:marTop w:val="192"/>
              <w:marBottom w:val="0"/>
              <w:divBdr>
                <w:top w:val="none" w:sz="0" w:space="0" w:color="auto"/>
                <w:left w:val="none" w:sz="0" w:space="0" w:color="auto"/>
                <w:bottom w:val="none" w:sz="0" w:space="0" w:color="auto"/>
                <w:right w:val="none" w:sz="0" w:space="0" w:color="auto"/>
              </w:divBdr>
            </w:div>
          </w:divsChild>
        </w:div>
        <w:div w:id="1760448438">
          <w:marLeft w:val="0"/>
          <w:marRight w:val="0"/>
          <w:marTop w:val="192"/>
          <w:marBottom w:val="0"/>
          <w:divBdr>
            <w:top w:val="none" w:sz="0" w:space="0" w:color="auto"/>
            <w:left w:val="none" w:sz="0" w:space="0" w:color="auto"/>
            <w:bottom w:val="none" w:sz="0" w:space="0" w:color="auto"/>
            <w:right w:val="none" w:sz="0" w:space="0" w:color="auto"/>
          </w:divBdr>
        </w:div>
        <w:div w:id="1905946866">
          <w:marLeft w:val="0"/>
          <w:marRight w:val="0"/>
          <w:marTop w:val="0"/>
          <w:marBottom w:val="0"/>
          <w:divBdr>
            <w:top w:val="none" w:sz="0" w:space="0" w:color="auto"/>
            <w:left w:val="none" w:sz="0" w:space="0" w:color="auto"/>
            <w:bottom w:val="none" w:sz="0" w:space="0" w:color="auto"/>
            <w:right w:val="none" w:sz="0" w:space="0" w:color="auto"/>
          </w:divBdr>
          <w:divsChild>
            <w:div w:id="473333165">
              <w:marLeft w:val="0"/>
              <w:marRight w:val="0"/>
              <w:marTop w:val="192"/>
              <w:marBottom w:val="0"/>
              <w:divBdr>
                <w:top w:val="none" w:sz="0" w:space="0" w:color="auto"/>
                <w:left w:val="none" w:sz="0" w:space="0" w:color="auto"/>
                <w:bottom w:val="none" w:sz="0" w:space="0" w:color="auto"/>
                <w:right w:val="none" w:sz="0" w:space="0" w:color="auto"/>
              </w:divBdr>
            </w:div>
          </w:divsChild>
        </w:div>
        <w:div w:id="203755731">
          <w:marLeft w:val="0"/>
          <w:marRight w:val="0"/>
          <w:marTop w:val="192"/>
          <w:marBottom w:val="0"/>
          <w:divBdr>
            <w:top w:val="none" w:sz="0" w:space="0" w:color="auto"/>
            <w:left w:val="none" w:sz="0" w:space="0" w:color="auto"/>
            <w:bottom w:val="none" w:sz="0" w:space="0" w:color="auto"/>
            <w:right w:val="none" w:sz="0" w:space="0" w:color="auto"/>
          </w:divBdr>
        </w:div>
        <w:div w:id="1434784933">
          <w:marLeft w:val="0"/>
          <w:marRight w:val="0"/>
          <w:marTop w:val="0"/>
          <w:marBottom w:val="0"/>
          <w:divBdr>
            <w:top w:val="none" w:sz="0" w:space="0" w:color="auto"/>
            <w:left w:val="none" w:sz="0" w:space="0" w:color="auto"/>
            <w:bottom w:val="none" w:sz="0" w:space="0" w:color="auto"/>
            <w:right w:val="none" w:sz="0" w:space="0" w:color="auto"/>
          </w:divBdr>
          <w:divsChild>
            <w:div w:id="1754887202">
              <w:marLeft w:val="0"/>
              <w:marRight w:val="0"/>
              <w:marTop w:val="192"/>
              <w:marBottom w:val="0"/>
              <w:divBdr>
                <w:top w:val="none" w:sz="0" w:space="0" w:color="auto"/>
                <w:left w:val="none" w:sz="0" w:space="0" w:color="auto"/>
                <w:bottom w:val="none" w:sz="0" w:space="0" w:color="auto"/>
                <w:right w:val="none" w:sz="0" w:space="0" w:color="auto"/>
              </w:divBdr>
            </w:div>
          </w:divsChild>
        </w:div>
        <w:div w:id="107480386">
          <w:marLeft w:val="0"/>
          <w:marRight w:val="0"/>
          <w:marTop w:val="192"/>
          <w:marBottom w:val="0"/>
          <w:divBdr>
            <w:top w:val="none" w:sz="0" w:space="0" w:color="auto"/>
            <w:left w:val="none" w:sz="0" w:space="0" w:color="auto"/>
            <w:bottom w:val="none" w:sz="0" w:space="0" w:color="auto"/>
            <w:right w:val="none" w:sz="0" w:space="0" w:color="auto"/>
          </w:divBdr>
        </w:div>
        <w:div w:id="1328359505">
          <w:marLeft w:val="0"/>
          <w:marRight w:val="0"/>
          <w:marTop w:val="0"/>
          <w:marBottom w:val="0"/>
          <w:divBdr>
            <w:top w:val="none" w:sz="0" w:space="0" w:color="auto"/>
            <w:left w:val="none" w:sz="0" w:space="0" w:color="auto"/>
            <w:bottom w:val="none" w:sz="0" w:space="0" w:color="auto"/>
            <w:right w:val="none" w:sz="0" w:space="0" w:color="auto"/>
          </w:divBdr>
          <w:divsChild>
            <w:div w:id="1210533238">
              <w:marLeft w:val="0"/>
              <w:marRight w:val="0"/>
              <w:marTop w:val="192"/>
              <w:marBottom w:val="0"/>
              <w:divBdr>
                <w:top w:val="none" w:sz="0" w:space="0" w:color="auto"/>
                <w:left w:val="none" w:sz="0" w:space="0" w:color="auto"/>
                <w:bottom w:val="none" w:sz="0" w:space="0" w:color="auto"/>
                <w:right w:val="none" w:sz="0" w:space="0" w:color="auto"/>
              </w:divBdr>
            </w:div>
          </w:divsChild>
        </w:div>
        <w:div w:id="1068924131">
          <w:marLeft w:val="0"/>
          <w:marRight w:val="0"/>
          <w:marTop w:val="192"/>
          <w:marBottom w:val="0"/>
          <w:divBdr>
            <w:top w:val="none" w:sz="0" w:space="0" w:color="auto"/>
            <w:left w:val="none" w:sz="0" w:space="0" w:color="auto"/>
            <w:bottom w:val="none" w:sz="0" w:space="0" w:color="auto"/>
            <w:right w:val="none" w:sz="0" w:space="0" w:color="auto"/>
          </w:divBdr>
        </w:div>
      </w:divsChild>
    </w:div>
    <w:div w:id="1906062140">
      <w:bodyDiv w:val="1"/>
      <w:marLeft w:val="0"/>
      <w:marRight w:val="0"/>
      <w:marTop w:val="0"/>
      <w:marBottom w:val="0"/>
      <w:divBdr>
        <w:top w:val="none" w:sz="0" w:space="0" w:color="auto"/>
        <w:left w:val="none" w:sz="0" w:space="0" w:color="auto"/>
        <w:bottom w:val="none" w:sz="0" w:space="0" w:color="auto"/>
        <w:right w:val="none" w:sz="0" w:space="0" w:color="auto"/>
      </w:divBdr>
      <w:divsChild>
        <w:div w:id="1130786748">
          <w:marLeft w:val="0"/>
          <w:marRight w:val="0"/>
          <w:marTop w:val="192"/>
          <w:marBottom w:val="0"/>
          <w:divBdr>
            <w:top w:val="none" w:sz="0" w:space="0" w:color="auto"/>
            <w:left w:val="none" w:sz="0" w:space="0" w:color="auto"/>
            <w:bottom w:val="none" w:sz="0" w:space="0" w:color="auto"/>
            <w:right w:val="none" w:sz="0" w:space="0" w:color="auto"/>
          </w:divBdr>
        </w:div>
        <w:div w:id="602152302">
          <w:marLeft w:val="0"/>
          <w:marRight w:val="0"/>
          <w:marTop w:val="192"/>
          <w:marBottom w:val="0"/>
          <w:divBdr>
            <w:top w:val="none" w:sz="0" w:space="0" w:color="auto"/>
            <w:left w:val="none" w:sz="0" w:space="0" w:color="auto"/>
            <w:bottom w:val="none" w:sz="0" w:space="0" w:color="auto"/>
            <w:right w:val="none" w:sz="0" w:space="0" w:color="auto"/>
          </w:divBdr>
        </w:div>
        <w:div w:id="2118059220">
          <w:marLeft w:val="0"/>
          <w:marRight w:val="0"/>
          <w:marTop w:val="0"/>
          <w:marBottom w:val="0"/>
          <w:divBdr>
            <w:top w:val="none" w:sz="0" w:space="0" w:color="auto"/>
            <w:left w:val="none" w:sz="0" w:space="0" w:color="auto"/>
            <w:bottom w:val="none" w:sz="0" w:space="0" w:color="auto"/>
            <w:right w:val="none" w:sz="0" w:space="0" w:color="auto"/>
          </w:divBdr>
          <w:divsChild>
            <w:div w:id="644747111">
              <w:marLeft w:val="0"/>
              <w:marRight w:val="0"/>
              <w:marTop w:val="192"/>
              <w:marBottom w:val="0"/>
              <w:divBdr>
                <w:top w:val="none" w:sz="0" w:space="0" w:color="auto"/>
                <w:left w:val="none" w:sz="0" w:space="0" w:color="auto"/>
                <w:bottom w:val="none" w:sz="0" w:space="0" w:color="auto"/>
                <w:right w:val="none" w:sz="0" w:space="0" w:color="auto"/>
              </w:divBdr>
            </w:div>
          </w:divsChild>
        </w:div>
        <w:div w:id="1233540148">
          <w:marLeft w:val="0"/>
          <w:marRight w:val="0"/>
          <w:marTop w:val="192"/>
          <w:marBottom w:val="0"/>
          <w:divBdr>
            <w:top w:val="none" w:sz="0" w:space="0" w:color="auto"/>
            <w:left w:val="none" w:sz="0" w:space="0" w:color="auto"/>
            <w:bottom w:val="none" w:sz="0" w:space="0" w:color="auto"/>
            <w:right w:val="none" w:sz="0" w:space="0" w:color="auto"/>
          </w:divBdr>
        </w:div>
        <w:div w:id="1601639343">
          <w:marLeft w:val="0"/>
          <w:marRight w:val="0"/>
          <w:marTop w:val="0"/>
          <w:marBottom w:val="0"/>
          <w:divBdr>
            <w:top w:val="none" w:sz="0" w:space="0" w:color="auto"/>
            <w:left w:val="none" w:sz="0" w:space="0" w:color="auto"/>
            <w:bottom w:val="none" w:sz="0" w:space="0" w:color="auto"/>
            <w:right w:val="none" w:sz="0" w:space="0" w:color="auto"/>
          </w:divBdr>
          <w:divsChild>
            <w:div w:id="1879196355">
              <w:marLeft w:val="0"/>
              <w:marRight w:val="0"/>
              <w:marTop w:val="192"/>
              <w:marBottom w:val="0"/>
              <w:divBdr>
                <w:top w:val="none" w:sz="0" w:space="0" w:color="auto"/>
                <w:left w:val="none" w:sz="0" w:space="0" w:color="auto"/>
                <w:bottom w:val="none" w:sz="0" w:space="0" w:color="auto"/>
                <w:right w:val="none" w:sz="0" w:space="0" w:color="auto"/>
              </w:divBdr>
            </w:div>
          </w:divsChild>
        </w:div>
        <w:div w:id="937298851">
          <w:marLeft w:val="0"/>
          <w:marRight w:val="0"/>
          <w:marTop w:val="192"/>
          <w:marBottom w:val="0"/>
          <w:divBdr>
            <w:top w:val="none" w:sz="0" w:space="0" w:color="auto"/>
            <w:left w:val="none" w:sz="0" w:space="0" w:color="auto"/>
            <w:bottom w:val="none" w:sz="0" w:space="0" w:color="auto"/>
            <w:right w:val="none" w:sz="0" w:space="0" w:color="auto"/>
          </w:divBdr>
        </w:div>
        <w:div w:id="1122116639">
          <w:marLeft w:val="0"/>
          <w:marRight w:val="0"/>
          <w:marTop w:val="0"/>
          <w:marBottom w:val="0"/>
          <w:divBdr>
            <w:top w:val="none" w:sz="0" w:space="0" w:color="auto"/>
            <w:left w:val="none" w:sz="0" w:space="0" w:color="auto"/>
            <w:bottom w:val="none" w:sz="0" w:space="0" w:color="auto"/>
            <w:right w:val="none" w:sz="0" w:space="0" w:color="auto"/>
          </w:divBdr>
          <w:divsChild>
            <w:div w:id="1991712168">
              <w:marLeft w:val="0"/>
              <w:marRight w:val="0"/>
              <w:marTop w:val="192"/>
              <w:marBottom w:val="0"/>
              <w:divBdr>
                <w:top w:val="none" w:sz="0" w:space="0" w:color="auto"/>
                <w:left w:val="none" w:sz="0" w:space="0" w:color="auto"/>
                <w:bottom w:val="none" w:sz="0" w:space="0" w:color="auto"/>
                <w:right w:val="none" w:sz="0" w:space="0" w:color="auto"/>
              </w:divBdr>
            </w:div>
          </w:divsChild>
        </w:div>
        <w:div w:id="1030109903">
          <w:marLeft w:val="0"/>
          <w:marRight w:val="0"/>
          <w:marTop w:val="192"/>
          <w:marBottom w:val="0"/>
          <w:divBdr>
            <w:top w:val="none" w:sz="0" w:space="0" w:color="auto"/>
            <w:left w:val="none" w:sz="0" w:space="0" w:color="auto"/>
            <w:bottom w:val="none" w:sz="0" w:space="0" w:color="auto"/>
            <w:right w:val="none" w:sz="0" w:space="0" w:color="auto"/>
          </w:divBdr>
        </w:div>
        <w:div w:id="1747192605">
          <w:marLeft w:val="0"/>
          <w:marRight w:val="0"/>
          <w:marTop w:val="0"/>
          <w:marBottom w:val="0"/>
          <w:divBdr>
            <w:top w:val="none" w:sz="0" w:space="0" w:color="auto"/>
            <w:left w:val="none" w:sz="0" w:space="0" w:color="auto"/>
            <w:bottom w:val="none" w:sz="0" w:space="0" w:color="auto"/>
            <w:right w:val="none" w:sz="0" w:space="0" w:color="auto"/>
          </w:divBdr>
          <w:divsChild>
            <w:div w:id="839928706">
              <w:marLeft w:val="0"/>
              <w:marRight w:val="0"/>
              <w:marTop w:val="192"/>
              <w:marBottom w:val="0"/>
              <w:divBdr>
                <w:top w:val="none" w:sz="0" w:space="0" w:color="auto"/>
                <w:left w:val="none" w:sz="0" w:space="0" w:color="auto"/>
                <w:bottom w:val="none" w:sz="0" w:space="0" w:color="auto"/>
                <w:right w:val="none" w:sz="0" w:space="0" w:color="auto"/>
              </w:divBdr>
            </w:div>
          </w:divsChild>
        </w:div>
        <w:div w:id="193385178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2510</Words>
  <Characters>14307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Шедов Роман Валерьевич</dc:creator>
  <cp:lastModifiedBy>Asus</cp:lastModifiedBy>
  <cp:revision>4</cp:revision>
  <dcterms:created xsi:type="dcterms:W3CDTF">2021-04-10T14:07:00Z</dcterms:created>
  <dcterms:modified xsi:type="dcterms:W3CDTF">2021-04-10T14:40:00Z</dcterms:modified>
</cp:coreProperties>
</file>