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bookmarkStart w:id="0" w:name="_GoBack"/>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r w:rsidRPr="00D70129">
        <w:rPr>
          <w:rFonts w:ascii="Arial" w:hAnsi="Arial" w:cs="Arial"/>
          <w:b/>
        </w:rPr>
        <w:t xml:space="preserve">о </w:t>
      </w:r>
      <w:r w:rsidR="001B6295">
        <w:rPr>
          <w:rFonts w:ascii="Arial" w:hAnsi="Arial" w:cs="Arial"/>
          <w:b/>
        </w:rPr>
        <w:t>взыскании</w:t>
      </w:r>
      <w:r w:rsidR="001B6295" w:rsidRPr="001B6295">
        <w:rPr>
          <w:rFonts w:ascii="Arial" w:hAnsi="Arial" w:cs="Arial"/>
          <w:b/>
        </w:rPr>
        <w:t xml:space="preserve"> убытк</w:t>
      </w:r>
      <w:r w:rsidR="001B6295">
        <w:rPr>
          <w:rFonts w:ascii="Arial" w:hAnsi="Arial" w:cs="Arial"/>
          <w:b/>
        </w:rPr>
        <w:t>ов</w:t>
      </w:r>
      <w:r w:rsidR="001B6295" w:rsidRPr="001B6295">
        <w:rPr>
          <w:rFonts w:ascii="Arial" w:hAnsi="Arial" w:cs="Arial"/>
          <w:b/>
        </w:rPr>
        <w:t>, понесенны</w:t>
      </w:r>
      <w:r w:rsidR="001B6295">
        <w:rPr>
          <w:rFonts w:ascii="Arial" w:hAnsi="Arial" w:cs="Arial"/>
          <w:b/>
        </w:rPr>
        <w:t>х</w:t>
      </w:r>
      <w:r w:rsidR="001B6295" w:rsidRPr="001B6295">
        <w:rPr>
          <w:rFonts w:ascii="Arial" w:hAnsi="Arial" w:cs="Arial"/>
          <w:b/>
        </w:rPr>
        <w:t xml:space="preserve"> в связи с нарушением </w:t>
      </w:r>
      <w:r w:rsidR="001B6295">
        <w:rPr>
          <w:rFonts w:ascii="Arial" w:hAnsi="Arial" w:cs="Arial"/>
          <w:b/>
        </w:rPr>
        <w:t>ПАО «Сбербанк» срока выдачи закладной</w:t>
      </w:r>
    </w:p>
    <w:p w:rsidR="001B6295" w:rsidRPr="001B6295" w:rsidRDefault="001B6295" w:rsidP="001B6295">
      <w:pPr>
        <w:ind w:firstLine="720"/>
        <w:jc w:val="both"/>
        <w:rPr>
          <w:rFonts w:ascii="Arial" w:hAnsi="Arial" w:cs="Arial"/>
          <w:sz w:val="22"/>
          <w:szCs w:val="22"/>
          <w:lang w:eastAsia="en-US"/>
        </w:rPr>
      </w:pPr>
      <w:r>
        <w:rPr>
          <w:rFonts w:ascii="Arial" w:hAnsi="Arial" w:cs="Arial"/>
          <w:sz w:val="22"/>
          <w:szCs w:val="22"/>
          <w:lang w:eastAsia="en-US"/>
        </w:rPr>
        <w:t>______года</w:t>
      </w:r>
      <w:r w:rsidRPr="001B6295">
        <w:rPr>
          <w:rFonts w:ascii="Arial" w:hAnsi="Arial" w:cs="Arial"/>
          <w:sz w:val="22"/>
          <w:szCs w:val="22"/>
          <w:lang w:eastAsia="en-US"/>
        </w:rPr>
        <w:t xml:space="preserve"> между </w:t>
      </w:r>
      <w:r>
        <w:rPr>
          <w:rFonts w:ascii="Arial" w:hAnsi="Arial" w:cs="Arial"/>
          <w:sz w:val="22"/>
          <w:szCs w:val="22"/>
          <w:lang w:eastAsia="en-US"/>
        </w:rPr>
        <w:t>истцом и ПАО «Сбербанк</w:t>
      </w:r>
      <w:r w:rsidR="00F95B2F">
        <w:rPr>
          <w:rFonts w:ascii="Arial" w:hAnsi="Arial" w:cs="Arial"/>
          <w:sz w:val="22"/>
          <w:szCs w:val="22"/>
          <w:lang w:eastAsia="en-US"/>
        </w:rPr>
        <w:t xml:space="preserve"> России</w:t>
      </w:r>
      <w:r>
        <w:rPr>
          <w:rFonts w:ascii="Arial" w:hAnsi="Arial" w:cs="Arial"/>
          <w:sz w:val="22"/>
          <w:szCs w:val="22"/>
          <w:lang w:eastAsia="en-US"/>
        </w:rPr>
        <w:t>» (далее - ответчик)</w:t>
      </w:r>
      <w:r w:rsidRPr="001B6295">
        <w:rPr>
          <w:rFonts w:ascii="Arial" w:hAnsi="Arial" w:cs="Arial"/>
          <w:sz w:val="22"/>
          <w:szCs w:val="22"/>
          <w:lang w:eastAsia="en-US"/>
        </w:rPr>
        <w:t xml:space="preserve"> заключен кредитный договор № </w:t>
      </w:r>
      <w:r>
        <w:rPr>
          <w:rFonts w:ascii="Arial" w:hAnsi="Arial" w:cs="Arial"/>
          <w:sz w:val="22"/>
          <w:szCs w:val="22"/>
          <w:lang w:eastAsia="en-US"/>
        </w:rPr>
        <w:t>_____</w:t>
      </w:r>
      <w:r w:rsidRPr="001B6295">
        <w:rPr>
          <w:rFonts w:ascii="Arial" w:hAnsi="Arial" w:cs="Arial"/>
          <w:sz w:val="22"/>
          <w:szCs w:val="22"/>
          <w:lang w:eastAsia="en-US"/>
        </w:rPr>
        <w:t xml:space="preserve">, в </w:t>
      </w:r>
      <w:proofErr w:type="gramStart"/>
      <w:r w:rsidRPr="001B6295">
        <w:rPr>
          <w:rFonts w:ascii="Arial" w:hAnsi="Arial" w:cs="Arial"/>
          <w:sz w:val="22"/>
          <w:szCs w:val="22"/>
          <w:lang w:eastAsia="en-US"/>
        </w:rPr>
        <w:t>соответствии</w:t>
      </w:r>
      <w:proofErr w:type="gramEnd"/>
      <w:r w:rsidRPr="001B6295">
        <w:rPr>
          <w:rFonts w:ascii="Arial" w:hAnsi="Arial" w:cs="Arial"/>
          <w:sz w:val="22"/>
          <w:szCs w:val="22"/>
          <w:lang w:eastAsia="en-US"/>
        </w:rPr>
        <w:t xml:space="preserve"> с </w:t>
      </w:r>
      <w:r>
        <w:rPr>
          <w:rFonts w:ascii="Arial" w:hAnsi="Arial" w:cs="Arial"/>
          <w:sz w:val="22"/>
          <w:szCs w:val="22"/>
          <w:lang w:eastAsia="en-US"/>
        </w:rPr>
        <w:t xml:space="preserve">условиями которого </w:t>
      </w:r>
      <w:r w:rsidRPr="001B6295">
        <w:rPr>
          <w:rFonts w:ascii="Arial" w:hAnsi="Arial" w:cs="Arial"/>
          <w:sz w:val="22"/>
          <w:szCs w:val="22"/>
          <w:lang w:eastAsia="en-US"/>
        </w:rPr>
        <w:t xml:space="preserve">ответчик предоставил истцу кредит на приобретение готового жилья в сумме </w:t>
      </w:r>
      <w:r>
        <w:rPr>
          <w:rFonts w:ascii="Arial" w:hAnsi="Arial" w:cs="Arial"/>
          <w:sz w:val="22"/>
          <w:szCs w:val="22"/>
          <w:lang w:eastAsia="en-US"/>
        </w:rPr>
        <w:t>_____ рублей</w:t>
      </w:r>
      <w:r w:rsidRPr="001B6295">
        <w:rPr>
          <w:rFonts w:ascii="Arial" w:hAnsi="Arial" w:cs="Arial"/>
          <w:sz w:val="22"/>
          <w:szCs w:val="22"/>
          <w:lang w:eastAsia="en-US"/>
        </w:rPr>
        <w:t xml:space="preserve"> под </w:t>
      </w:r>
      <w:r>
        <w:rPr>
          <w:rFonts w:ascii="Arial" w:hAnsi="Arial" w:cs="Arial"/>
          <w:sz w:val="22"/>
          <w:szCs w:val="22"/>
          <w:lang w:eastAsia="en-US"/>
        </w:rPr>
        <w:t>___%</w:t>
      </w:r>
      <w:r w:rsidRPr="001B6295">
        <w:rPr>
          <w:rFonts w:ascii="Arial" w:hAnsi="Arial" w:cs="Arial"/>
          <w:sz w:val="22"/>
          <w:szCs w:val="22"/>
          <w:lang w:eastAsia="en-US"/>
        </w:rPr>
        <w:t xml:space="preserve"> годовых.</w:t>
      </w:r>
      <w:r>
        <w:rPr>
          <w:rFonts w:ascii="Arial" w:hAnsi="Arial" w:cs="Arial"/>
          <w:sz w:val="22"/>
          <w:szCs w:val="22"/>
          <w:lang w:eastAsia="en-US"/>
        </w:rPr>
        <w:t xml:space="preserve"> Копия указанного договора является приложением № 1 к настоящему исковому заявлению.</w:t>
      </w:r>
      <w:r w:rsidRPr="001B6295">
        <w:rPr>
          <w:rFonts w:ascii="Arial" w:hAnsi="Arial" w:cs="Arial"/>
          <w:sz w:val="22"/>
          <w:szCs w:val="22"/>
          <w:lang w:eastAsia="en-US"/>
        </w:rPr>
        <w:t xml:space="preserve"> </w:t>
      </w:r>
    </w:p>
    <w:p w:rsidR="001B6295" w:rsidRDefault="001B6295" w:rsidP="001B6295">
      <w:pPr>
        <w:ind w:firstLine="720"/>
        <w:jc w:val="both"/>
        <w:rPr>
          <w:rFonts w:ascii="Arial" w:hAnsi="Arial" w:cs="Arial"/>
          <w:sz w:val="22"/>
          <w:szCs w:val="22"/>
          <w:lang w:eastAsia="en-US"/>
        </w:rPr>
      </w:pPr>
      <w:proofErr w:type="gramStart"/>
      <w:r w:rsidRPr="001B6295">
        <w:rPr>
          <w:rFonts w:ascii="Arial" w:hAnsi="Arial" w:cs="Arial"/>
          <w:sz w:val="22"/>
          <w:szCs w:val="22"/>
          <w:lang w:eastAsia="en-US"/>
        </w:rPr>
        <w:t xml:space="preserve">В соответствии с п. </w:t>
      </w:r>
      <w:r>
        <w:rPr>
          <w:rFonts w:ascii="Arial" w:hAnsi="Arial" w:cs="Arial"/>
          <w:sz w:val="22"/>
          <w:szCs w:val="22"/>
          <w:lang w:eastAsia="en-US"/>
        </w:rPr>
        <w:t xml:space="preserve">____ </w:t>
      </w:r>
      <w:r w:rsidRPr="001B6295">
        <w:rPr>
          <w:rFonts w:ascii="Arial" w:hAnsi="Arial" w:cs="Arial"/>
          <w:sz w:val="22"/>
          <w:szCs w:val="22"/>
          <w:lang w:eastAsia="en-US"/>
        </w:rPr>
        <w:t>общих условий предоставления, обслуживания и погашения кредитов на приобретение, инвестирование строительства, индивидуальное строительство, приобретение и инвестирование строительства, приобретение и индивидуальное строительство объектов недвижимости</w:t>
      </w:r>
      <w:r>
        <w:rPr>
          <w:rFonts w:ascii="Arial" w:hAnsi="Arial" w:cs="Arial"/>
          <w:sz w:val="22"/>
          <w:szCs w:val="22"/>
          <w:lang w:eastAsia="en-US"/>
        </w:rPr>
        <w:t>, которые являются приложением №__</w:t>
      </w:r>
      <w:r w:rsidRPr="001B6295">
        <w:rPr>
          <w:rFonts w:ascii="Arial" w:hAnsi="Arial" w:cs="Arial"/>
          <w:sz w:val="22"/>
          <w:szCs w:val="22"/>
          <w:lang w:eastAsia="en-US"/>
        </w:rPr>
        <w:t xml:space="preserve"> к договору кредитования, в случае прекращения договора в связи с исполнением заемщиком обязательств в полном объеме, в течение 30 (тридцати) календарных дней залогодатель обязуется передать заемщику закладную.</w:t>
      </w:r>
      <w:proofErr w:type="gramEnd"/>
    </w:p>
    <w:p w:rsidR="00F95B2F" w:rsidRPr="00F95B2F" w:rsidRDefault="00F95B2F" w:rsidP="00F95B2F">
      <w:pPr>
        <w:ind w:firstLine="720"/>
        <w:jc w:val="both"/>
        <w:rPr>
          <w:rFonts w:ascii="Arial" w:hAnsi="Arial" w:cs="Arial"/>
          <w:sz w:val="22"/>
          <w:szCs w:val="22"/>
          <w:lang w:eastAsia="en-US"/>
        </w:rPr>
      </w:pPr>
      <w:r w:rsidRPr="00F95B2F">
        <w:rPr>
          <w:rFonts w:ascii="Arial" w:hAnsi="Arial" w:cs="Arial"/>
          <w:sz w:val="22"/>
          <w:szCs w:val="22"/>
          <w:lang w:eastAsia="en-US"/>
        </w:rPr>
        <w:t xml:space="preserve">____ года истец досрочно погасила обязательства по кредитному договору перед ответчиком, путем рефинансирования ипотечного кредита </w:t>
      </w:r>
      <w:proofErr w:type="gramStart"/>
      <w:r w:rsidRPr="00F95B2F">
        <w:rPr>
          <w:rFonts w:ascii="Arial" w:hAnsi="Arial" w:cs="Arial"/>
          <w:sz w:val="22"/>
          <w:szCs w:val="22"/>
          <w:lang w:eastAsia="en-US"/>
        </w:rPr>
        <w:t>в</w:t>
      </w:r>
      <w:proofErr w:type="gramEnd"/>
      <w:r w:rsidRPr="00F95B2F">
        <w:rPr>
          <w:rFonts w:ascii="Arial" w:hAnsi="Arial" w:cs="Arial"/>
          <w:sz w:val="22"/>
          <w:szCs w:val="22"/>
          <w:lang w:eastAsia="en-US"/>
        </w:rPr>
        <w:t xml:space="preserve"> __________, что подтверждается ______ (приложение № 2 к настоящему исковому заявлению). </w:t>
      </w:r>
    </w:p>
    <w:p w:rsidR="001B6295" w:rsidRPr="001B6295" w:rsidRDefault="001B6295" w:rsidP="001B6295">
      <w:pPr>
        <w:ind w:firstLine="720"/>
        <w:jc w:val="both"/>
        <w:rPr>
          <w:rFonts w:ascii="Arial" w:hAnsi="Arial" w:cs="Arial"/>
          <w:sz w:val="22"/>
          <w:szCs w:val="22"/>
          <w:lang w:eastAsia="en-US"/>
        </w:rPr>
      </w:pPr>
      <w:r>
        <w:rPr>
          <w:rFonts w:ascii="Arial" w:hAnsi="Arial" w:cs="Arial"/>
          <w:sz w:val="22"/>
          <w:szCs w:val="22"/>
          <w:lang w:eastAsia="en-US"/>
        </w:rPr>
        <w:t>_____ года</w:t>
      </w:r>
      <w:r w:rsidRPr="001B6295">
        <w:rPr>
          <w:rFonts w:ascii="Arial" w:hAnsi="Arial" w:cs="Arial"/>
          <w:sz w:val="22"/>
          <w:szCs w:val="22"/>
          <w:lang w:eastAsia="en-US"/>
        </w:rPr>
        <w:t xml:space="preserve"> истец обратилась к ответчику о предоставлении закладной для снятия обременения с квартиры.</w:t>
      </w:r>
      <w:r>
        <w:rPr>
          <w:rFonts w:ascii="Arial" w:hAnsi="Arial" w:cs="Arial"/>
          <w:sz w:val="22"/>
          <w:szCs w:val="22"/>
          <w:lang w:eastAsia="en-US"/>
        </w:rPr>
        <w:t xml:space="preserve"> Копия обращения является приложением № 3 к настоящему исковому заявлению. </w:t>
      </w:r>
    </w:p>
    <w:p w:rsidR="001B6295" w:rsidRPr="001B6295" w:rsidRDefault="001B6295" w:rsidP="001B6295">
      <w:pPr>
        <w:ind w:firstLine="720"/>
        <w:jc w:val="both"/>
        <w:rPr>
          <w:rFonts w:ascii="Arial" w:hAnsi="Arial" w:cs="Arial"/>
          <w:sz w:val="22"/>
          <w:szCs w:val="22"/>
          <w:lang w:eastAsia="en-US"/>
        </w:rPr>
      </w:pPr>
      <w:r w:rsidRPr="001B6295">
        <w:rPr>
          <w:rFonts w:ascii="Arial" w:hAnsi="Arial" w:cs="Arial"/>
          <w:sz w:val="22"/>
          <w:szCs w:val="22"/>
          <w:lang w:eastAsia="en-US"/>
        </w:rPr>
        <w:t xml:space="preserve">Следовательно, закладную ответчик был обязан выдать истцу до </w:t>
      </w:r>
      <w:r>
        <w:rPr>
          <w:rFonts w:ascii="Arial" w:hAnsi="Arial" w:cs="Arial"/>
          <w:sz w:val="22"/>
          <w:szCs w:val="22"/>
          <w:lang w:eastAsia="en-US"/>
        </w:rPr>
        <w:t xml:space="preserve">____ года </w:t>
      </w:r>
      <w:r w:rsidRPr="001B6295">
        <w:rPr>
          <w:rFonts w:ascii="Arial" w:hAnsi="Arial" w:cs="Arial"/>
          <w:sz w:val="22"/>
          <w:szCs w:val="22"/>
          <w:lang w:eastAsia="en-US"/>
        </w:rPr>
        <w:t xml:space="preserve">включительно, однако выдал ее только </w:t>
      </w:r>
      <w:r>
        <w:rPr>
          <w:rFonts w:ascii="Arial" w:hAnsi="Arial" w:cs="Arial"/>
          <w:sz w:val="22"/>
          <w:szCs w:val="22"/>
          <w:lang w:eastAsia="en-US"/>
        </w:rPr>
        <w:t>_____</w:t>
      </w:r>
      <w:r w:rsidRPr="001B6295">
        <w:rPr>
          <w:rFonts w:ascii="Arial" w:hAnsi="Arial" w:cs="Arial"/>
          <w:sz w:val="22"/>
          <w:szCs w:val="22"/>
          <w:lang w:eastAsia="en-US"/>
        </w:rPr>
        <w:t xml:space="preserve"> </w:t>
      </w:r>
      <w:r>
        <w:rPr>
          <w:rFonts w:ascii="Arial" w:hAnsi="Arial" w:cs="Arial"/>
          <w:sz w:val="22"/>
          <w:szCs w:val="22"/>
          <w:lang w:eastAsia="en-US"/>
        </w:rPr>
        <w:t>года, что подтверждается_____ (приложение № 4 к исковому заявлению).</w:t>
      </w:r>
    </w:p>
    <w:p w:rsidR="001B6295" w:rsidRPr="001B6295" w:rsidRDefault="001B6295" w:rsidP="001B6295">
      <w:pPr>
        <w:ind w:firstLine="720"/>
        <w:jc w:val="both"/>
        <w:rPr>
          <w:rFonts w:ascii="Arial" w:hAnsi="Arial" w:cs="Arial"/>
          <w:sz w:val="22"/>
          <w:szCs w:val="22"/>
          <w:lang w:eastAsia="en-US"/>
        </w:rPr>
      </w:pPr>
      <w:r w:rsidRPr="001B6295">
        <w:rPr>
          <w:rFonts w:ascii="Arial" w:hAnsi="Arial" w:cs="Arial"/>
          <w:sz w:val="22"/>
          <w:szCs w:val="22"/>
          <w:lang w:eastAsia="en-US"/>
        </w:rPr>
        <w:t xml:space="preserve">По условиям кредитного договора, заключенного между истцом и </w:t>
      </w:r>
      <w:r w:rsidR="00F95B2F">
        <w:rPr>
          <w:rFonts w:ascii="Arial" w:hAnsi="Arial" w:cs="Arial"/>
          <w:sz w:val="22"/>
          <w:szCs w:val="22"/>
          <w:lang w:eastAsia="en-US"/>
        </w:rPr>
        <w:t>____</w:t>
      </w:r>
      <w:r w:rsidRPr="001B6295">
        <w:rPr>
          <w:rFonts w:ascii="Arial" w:hAnsi="Arial" w:cs="Arial"/>
          <w:sz w:val="22"/>
          <w:szCs w:val="22"/>
          <w:lang w:eastAsia="en-US"/>
        </w:rPr>
        <w:t xml:space="preserve">, по истечении трех месяцев с момента заключения договора ипотечного кредитования, </w:t>
      </w:r>
      <w:r>
        <w:rPr>
          <w:rFonts w:ascii="Arial" w:hAnsi="Arial" w:cs="Arial"/>
          <w:sz w:val="22"/>
          <w:szCs w:val="22"/>
          <w:lang w:eastAsia="en-US"/>
        </w:rPr>
        <w:t xml:space="preserve">ответчик </w:t>
      </w:r>
      <w:r w:rsidRPr="001B6295">
        <w:rPr>
          <w:rFonts w:ascii="Arial" w:hAnsi="Arial" w:cs="Arial"/>
          <w:sz w:val="22"/>
          <w:szCs w:val="22"/>
          <w:lang w:eastAsia="en-US"/>
        </w:rPr>
        <w:t>ув</w:t>
      </w:r>
      <w:r>
        <w:rPr>
          <w:rFonts w:ascii="Arial" w:hAnsi="Arial" w:cs="Arial"/>
          <w:sz w:val="22"/>
          <w:szCs w:val="22"/>
          <w:lang w:eastAsia="en-US"/>
        </w:rPr>
        <w:t xml:space="preserve">еличивает процентную ставку </w:t>
      </w:r>
      <w:proofErr w:type="gramStart"/>
      <w:r>
        <w:rPr>
          <w:rFonts w:ascii="Arial" w:hAnsi="Arial" w:cs="Arial"/>
          <w:sz w:val="22"/>
          <w:szCs w:val="22"/>
          <w:lang w:eastAsia="en-US"/>
        </w:rPr>
        <w:t>на</w:t>
      </w:r>
      <w:proofErr w:type="gramEnd"/>
      <w:r>
        <w:rPr>
          <w:rFonts w:ascii="Arial" w:hAnsi="Arial" w:cs="Arial"/>
          <w:sz w:val="22"/>
          <w:szCs w:val="22"/>
          <w:lang w:eastAsia="en-US"/>
        </w:rPr>
        <w:t xml:space="preserve"> __</w:t>
      </w:r>
      <w:r w:rsidRPr="001B6295">
        <w:rPr>
          <w:rFonts w:ascii="Arial" w:hAnsi="Arial" w:cs="Arial"/>
          <w:sz w:val="22"/>
          <w:szCs w:val="22"/>
          <w:lang w:eastAsia="en-US"/>
        </w:rPr>
        <w:t>%, если заемщиком не предоставлена закладная (с11,5% до 14,5%).  При предоставлении закладной процентная ставка  уменьшается на 3%, т. е. до 9,5% (</w:t>
      </w:r>
      <w:r>
        <w:rPr>
          <w:rFonts w:ascii="Arial" w:hAnsi="Arial" w:cs="Arial"/>
          <w:sz w:val="22"/>
          <w:szCs w:val="22"/>
          <w:lang w:eastAsia="en-US"/>
        </w:rPr>
        <w:t xml:space="preserve">см. </w:t>
      </w:r>
      <w:r w:rsidRPr="001B6295">
        <w:rPr>
          <w:rFonts w:ascii="Arial" w:hAnsi="Arial" w:cs="Arial"/>
          <w:sz w:val="22"/>
          <w:szCs w:val="22"/>
          <w:lang w:eastAsia="en-US"/>
        </w:rPr>
        <w:t>п.</w:t>
      </w:r>
      <w:r>
        <w:rPr>
          <w:rFonts w:ascii="Arial" w:hAnsi="Arial" w:cs="Arial"/>
          <w:sz w:val="22"/>
          <w:szCs w:val="22"/>
          <w:lang w:eastAsia="en-US"/>
        </w:rPr>
        <w:t>___ кредитного договора</w:t>
      </w:r>
      <w:r w:rsidRPr="001B6295">
        <w:rPr>
          <w:rFonts w:ascii="Arial" w:hAnsi="Arial" w:cs="Arial"/>
          <w:sz w:val="22"/>
          <w:szCs w:val="22"/>
          <w:lang w:eastAsia="en-US"/>
        </w:rPr>
        <w:t>).</w:t>
      </w:r>
    </w:p>
    <w:p w:rsidR="001B6295" w:rsidRPr="001B6295" w:rsidRDefault="001B6295" w:rsidP="001B6295">
      <w:pPr>
        <w:ind w:firstLine="720"/>
        <w:jc w:val="both"/>
        <w:rPr>
          <w:rFonts w:ascii="Arial" w:hAnsi="Arial" w:cs="Arial"/>
          <w:sz w:val="22"/>
          <w:szCs w:val="22"/>
          <w:lang w:eastAsia="en-US"/>
        </w:rPr>
      </w:pPr>
      <w:r w:rsidRPr="001B6295">
        <w:rPr>
          <w:rFonts w:ascii="Arial" w:hAnsi="Arial" w:cs="Arial"/>
          <w:sz w:val="22"/>
          <w:szCs w:val="22"/>
          <w:lang w:eastAsia="en-US"/>
        </w:rPr>
        <w:t xml:space="preserve">По процентной ставке 11,5% годовых истец с </w:t>
      </w:r>
      <w:r>
        <w:rPr>
          <w:rFonts w:ascii="Arial" w:hAnsi="Arial" w:cs="Arial"/>
          <w:sz w:val="22"/>
          <w:szCs w:val="22"/>
          <w:lang w:eastAsia="en-US"/>
        </w:rPr>
        <w:t xml:space="preserve">____ года </w:t>
      </w:r>
      <w:r w:rsidRPr="001B6295">
        <w:rPr>
          <w:rFonts w:ascii="Arial" w:hAnsi="Arial" w:cs="Arial"/>
          <w:sz w:val="22"/>
          <w:szCs w:val="22"/>
          <w:lang w:eastAsia="en-US"/>
        </w:rPr>
        <w:t xml:space="preserve">выплатила </w:t>
      </w:r>
      <w:r w:rsidR="00F95B2F">
        <w:rPr>
          <w:rFonts w:ascii="Arial" w:hAnsi="Arial" w:cs="Arial"/>
          <w:sz w:val="22"/>
          <w:szCs w:val="22"/>
          <w:lang w:eastAsia="en-US"/>
        </w:rPr>
        <w:t xml:space="preserve">_______ </w:t>
      </w:r>
      <w:r w:rsidRPr="001B6295">
        <w:rPr>
          <w:rFonts w:ascii="Arial" w:hAnsi="Arial" w:cs="Arial"/>
          <w:sz w:val="22"/>
          <w:szCs w:val="22"/>
          <w:lang w:eastAsia="en-US"/>
        </w:rPr>
        <w:t>денежные средства в размере</w:t>
      </w:r>
      <w:r>
        <w:rPr>
          <w:rFonts w:ascii="Arial" w:hAnsi="Arial" w:cs="Arial"/>
          <w:sz w:val="22"/>
          <w:szCs w:val="22"/>
          <w:lang w:eastAsia="en-US"/>
        </w:rPr>
        <w:t xml:space="preserve"> ____ рублей</w:t>
      </w:r>
      <w:r w:rsidRPr="001B6295">
        <w:rPr>
          <w:rFonts w:ascii="Arial" w:hAnsi="Arial" w:cs="Arial"/>
          <w:sz w:val="22"/>
          <w:szCs w:val="22"/>
          <w:lang w:eastAsia="en-US"/>
        </w:rPr>
        <w:t>,</w:t>
      </w:r>
      <w:r>
        <w:rPr>
          <w:rFonts w:ascii="Arial" w:hAnsi="Arial" w:cs="Arial"/>
          <w:sz w:val="22"/>
          <w:szCs w:val="22"/>
          <w:lang w:eastAsia="en-US"/>
        </w:rPr>
        <w:t xml:space="preserve"> что подтверждается______</w:t>
      </w:r>
      <w:r w:rsidRPr="001B6295">
        <w:rPr>
          <w:rFonts w:ascii="Arial" w:hAnsi="Arial" w:cs="Arial"/>
          <w:sz w:val="22"/>
          <w:szCs w:val="22"/>
          <w:lang w:eastAsia="en-US"/>
        </w:rPr>
        <w:t xml:space="preserve"> </w:t>
      </w:r>
      <w:r>
        <w:rPr>
          <w:rFonts w:ascii="Arial" w:hAnsi="Arial" w:cs="Arial"/>
          <w:sz w:val="22"/>
          <w:szCs w:val="22"/>
          <w:lang w:eastAsia="en-US"/>
        </w:rPr>
        <w:t>(приложение № 5 к исковому заявлению), в то время как</w:t>
      </w:r>
      <w:r w:rsidRPr="001B6295">
        <w:rPr>
          <w:rFonts w:ascii="Arial" w:hAnsi="Arial" w:cs="Arial"/>
          <w:sz w:val="22"/>
          <w:szCs w:val="22"/>
          <w:lang w:eastAsia="en-US"/>
        </w:rPr>
        <w:t xml:space="preserve"> по процентной ставке 9,5% истец должна была оплатить </w:t>
      </w:r>
      <w:r w:rsidR="00F95B2F">
        <w:rPr>
          <w:rFonts w:ascii="Arial" w:hAnsi="Arial" w:cs="Arial"/>
          <w:sz w:val="22"/>
          <w:szCs w:val="22"/>
          <w:lang w:eastAsia="en-US"/>
        </w:rPr>
        <w:t xml:space="preserve">____  </w:t>
      </w:r>
      <w:r>
        <w:rPr>
          <w:rFonts w:ascii="Arial" w:hAnsi="Arial" w:cs="Arial"/>
          <w:sz w:val="22"/>
          <w:szCs w:val="22"/>
          <w:lang w:eastAsia="en-US"/>
        </w:rPr>
        <w:t>______ рублей.</w:t>
      </w:r>
      <w:r w:rsidRPr="001B6295">
        <w:rPr>
          <w:rFonts w:ascii="Arial" w:hAnsi="Arial" w:cs="Arial"/>
          <w:sz w:val="22"/>
          <w:szCs w:val="22"/>
          <w:lang w:eastAsia="en-US"/>
        </w:rPr>
        <w:t xml:space="preserve"> </w:t>
      </w:r>
    </w:p>
    <w:p w:rsidR="001B6295" w:rsidRDefault="001B6295" w:rsidP="001B6295">
      <w:pPr>
        <w:ind w:firstLine="720"/>
        <w:jc w:val="both"/>
        <w:rPr>
          <w:rFonts w:ascii="Arial" w:hAnsi="Arial" w:cs="Arial"/>
          <w:sz w:val="22"/>
          <w:szCs w:val="22"/>
          <w:lang w:eastAsia="en-US"/>
        </w:rPr>
      </w:pPr>
      <w:r w:rsidRPr="001B6295">
        <w:rPr>
          <w:rFonts w:ascii="Arial" w:hAnsi="Arial" w:cs="Arial"/>
          <w:sz w:val="22"/>
          <w:szCs w:val="22"/>
          <w:lang w:eastAsia="en-US"/>
        </w:rPr>
        <w:t>Таким образом, по вине ответчика истцу причинены убытки в размере</w:t>
      </w:r>
      <w:r>
        <w:rPr>
          <w:rFonts w:ascii="Arial" w:hAnsi="Arial" w:cs="Arial"/>
          <w:sz w:val="22"/>
          <w:szCs w:val="22"/>
          <w:lang w:eastAsia="en-US"/>
        </w:rPr>
        <w:t>_____ рублей (см. приложение № 6 «Расчет суммы исковых требований»)</w:t>
      </w:r>
      <w:r w:rsidRPr="001B6295">
        <w:rPr>
          <w:rFonts w:ascii="Arial" w:hAnsi="Arial" w:cs="Arial"/>
          <w:sz w:val="22"/>
          <w:szCs w:val="22"/>
          <w:lang w:eastAsia="en-US"/>
        </w:rPr>
        <w:t xml:space="preserve">, которые подлежат   взысканию </w:t>
      </w:r>
      <w:r w:rsidR="002F74FE">
        <w:rPr>
          <w:rFonts w:ascii="Arial" w:hAnsi="Arial" w:cs="Arial"/>
          <w:sz w:val="22"/>
          <w:szCs w:val="22"/>
          <w:lang w:eastAsia="en-US"/>
        </w:rPr>
        <w:t>с ПАО «Сбербанк</w:t>
      </w:r>
      <w:r w:rsidR="00F95B2F">
        <w:rPr>
          <w:rFonts w:ascii="Arial" w:hAnsi="Arial" w:cs="Arial"/>
          <w:sz w:val="22"/>
          <w:szCs w:val="22"/>
          <w:lang w:eastAsia="en-US"/>
        </w:rPr>
        <w:t xml:space="preserve"> России</w:t>
      </w:r>
      <w:r w:rsidR="002F74FE">
        <w:rPr>
          <w:rFonts w:ascii="Arial" w:hAnsi="Arial" w:cs="Arial"/>
          <w:sz w:val="22"/>
          <w:szCs w:val="22"/>
          <w:lang w:eastAsia="en-US"/>
        </w:rPr>
        <w:t xml:space="preserve">» </w:t>
      </w:r>
      <w:r w:rsidRPr="001B6295">
        <w:rPr>
          <w:rFonts w:ascii="Arial" w:hAnsi="Arial" w:cs="Arial"/>
          <w:sz w:val="22"/>
          <w:szCs w:val="22"/>
          <w:lang w:eastAsia="en-US"/>
        </w:rPr>
        <w:t>в пользу истца.</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В соответствии с п. 1, 2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lastRenderedPageBreak/>
        <w:t xml:space="preserve"> </w:t>
      </w:r>
      <w:proofErr w:type="gramStart"/>
      <w:r w:rsidRPr="002F74FE">
        <w:rPr>
          <w:rFonts w:ascii="Arial" w:hAnsi="Arial" w:cs="Arial"/>
          <w:sz w:val="22"/>
          <w:szCs w:val="22"/>
          <w:lang w:eastAsia="en-US"/>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В соответствии со ст. 13 ФЗ "Об ипотеке (залоге недвижимости)", права залогодержателя по обеспеченному ипотекой обязательству и по договору об ипотеке могут быть удостоверены закладной. Эта же норма Закона предусматривает, что закладная является именной ценной бумагой, удостоверяющей как право ее законного владельца на получение исполнения по денежному обязательству, обеспеченному ипотекой, так и право залога на имущество, обремененное ипотекой. При этом обязанными по закладной лицами являются должник по обеспеченному ипотекой обязательству и залогодатель.</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В соответствии с п. 7 ст. 13 ФЗ "Об ипотеке (залоге недвижимости)", закладная составляется залогодателем, а если он является третьим лицом, также и должником по обеспеченному ипотекой обязательству.</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rsidRPr="002F74FE">
        <w:rPr>
          <w:rFonts w:ascii="Arial" w:hAnsi="Arial" w:cs="Arial"/>
          <w:sz w:val="22"/>
          <w:szCs w:val="22"/>
          <w:lang w:eastAsia="en-US"/>
        </w:rPr>
        <w:t xml:space="preserve">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 </w:t>
      </w:r>
      <w:proofErr w:type="gramEnd"/>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Передача прав по закладной и залог закладной осуществляются в порядке, установленном статьями 48 и 49 настоящего Федерального закона.</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В соответствии со ст. 339.1 ГК РФ, залог подлежит государственной регистрации и возникает с момента такой регистрации в следующих случаях:</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если предметом залога являются права участника (учредителя) общества с ограниченной ответственностью (статья 358.15).</w:t>
      </w:r>
    </w:p>
    <w:p w:rsidR="002F74FE" w:rsidRPr="002F74FE" w:rsidRDefault="002F74FE" w:rsidP="002F74FE">
      <w:pPr>
        <w:ind w:firstLine="720"/>
        <w:jc w:val="both"/>
        <w:rPr>
          <w:rFonts w:ascii="Arial" w:hAnsi="Arial" w:cs="Arial"/>
          <w:sz w:val="22"/>
          <w:szCs w:val="22"/>
          <w:lang w:eastAsia="en-US"/>
        </w:rPr>
      </w:pPr>
      <w:proofErr w:type="gramStart"/>
      <w:r w:rsidRPr="002F74FE">
        <w:rPr>
          <w:rFonts w:ascii="Arial" w:hAnsi="Arial" w:cs="Arial"/>
          <w:sz w:val="22"/>
          <w:szCs w:val="22"/>
          <w:lang w:eastAsia="en-US"/>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rsidRPr="002F74FE">
        <w:rPr>
          <w:rFonts w:ascii="Arial" w:hAnsi="Arial" w:cs="Arial"/>
          <w:sz w:val="22"/>
          <w:szCs w:val="22"/>
          <w:lang w:eastAsia="en-US"/>
        </w:rPr>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w:t>
      </w:r>
      <w:proofErr w:type="gramStart"/>
      <w:r w:rsidRPr="002F74FE">
        <w:rPr>
          <w:rFonts w:ascii="Arial" w:hAnsi="Arial" w:cs="Arial"/>
          <w:sz w:val="22"/>
          <w:szCs w:val="22"/>
          <w:lang w:eastAsia="en-US"/>
        </w:rPr>
        <w:t xml:space="preserve"> З</w:t>
      </w:r>
      <w:proofErr w:type="gramEnd"/>
      <w:r w:rsidRPr="002F74FE">
        <w:rPr>
          <w:rFonts w:ascii="Arial" w:hAnsi="Arial" w:cs="Arial"/>
          <w:sz w:val="22"/>
          <w:szCs w:val="22"/>
          <w:lang w:eastAsia="en-US"/>
        </w:rPr>
        <w:t>атрагивает отношения залогодателя с залогодержателем.</w:t>
      </w:r>
    </w:p>
    <w:p w:rsidR="002F74FE" w:rsidRPr="002F74FE"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На основании ст. 352 ГК РФ залог прекращается: с прекращением обеспеченного залогом обязательства;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 в иных случаях, предусмотренных законом или договором.</w:t>
      </w:r>
    </w:p>
    <w:p w:rsidR="002F74FE" w:rsidRPr="001B6295" w:rsidRDefault="002F74FE" w:rsidP="002F74FE">
      <w:pPr>
        <w:ind w:firstLine="720"/>
        <w:jc w:val="both"/>
        <w:rPr>
          <w:rFonts w:ascii="Arial" w:hAnsi="Arial" w:cs="Arial"/>
          <w:sz w:val="22"/>
          <w:szCs w:val="22"/>
          <w:lang w:eastAsia="en-US"/>
        </w:rPr>
      </w:pPr>
      <w:r w:rsidRPr="002F74FE">
        <w:rPr>
          <w:rFonts w:ascii="Arial" w:hAnsi="Arial" w:cs="Arial"/>
          <w:sz w:val="22"/>
          <w:szCs w:val="22"/>
          <w:lang w:eastAsia="en-US"/>
        </w:rPr>
        <w:t xml:space="preserve">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Pr="002F74FE">
        <w:rPr>
          <w:rFonts w:ascii="Arial" w:hAnsi="Arial" w:cs="Arial"/>
          <w:sz w:val="22"/>
          <w:szCs w:val="22"/>
          <w:lang w:eastAsia="en-US"/>
        </w:rPr>
        <w:t>управомоченному</w:t>
      </w:r>
      <w:proofErr w:type="spellEnd"/>
      <w:r w:rsidRPr="002F74FE">
        <w:rPr>
          <w:rFonts w:ascii="Arial" w:hAnsi="Arial" w:cs="Arial"/>
          <w:sz w:val="22"/>
          <w:szCs w:val="22"/>
          <w:lang w:eastAsia="en-US"/>
        </w:rPr>
        <w:t xml:space="preserve"> лицу</w:t>
      </w:r>
      <w:r>
        <w:rPr>
          <w:rFonts w:ascii="Arial" w:hAnsi="Arial" w:cs="Arial"/>
          <w:sz w:val="22"/>
          <w:szCs w:val="22"/>
          <w:lang w:eastAsia="en-US"/>
        </w:rPr>
        <w:t>.</w:t>
      </w:r>
    </w:p>
    <w:p w:rsidR="001B6295" w:rsidRDefault="002F74FE" w:rsidP="002F74FE">
      <w:pPr>
        <w:pStyle w:val="ConsPlusNormal"/>
        <w:jc w:val="both"/>
        <w:rPr>
          <w:rFonts w:ascii="Arial" w:hAnsi="Arial" w:cs="Arial"/>
          <w:szCs w:val="22"/>
        </w:rPr>
      </w:pPr>
      <w:r>
        <w:rPr>
          <w:rFonts w:ascii="Arial" w:hAnsi="Arial" w:cs="Arial"/>
          <w:b/>
        </w:rPr>
        <w:tab/>
      </w:r>
      <w:r w:rsidRPr="002F74FE">
        <w:rPr>
          <w:rFonts w:ascii="Arial" w:hAnsi="Arial" w:cs="Arial"/>
        </w:rPr>
        <w:t>При подготов</w:t>
      </w:r>
      <w:r>
        <w:rPr>
          <w:rFonts w:ascii="Arial" w:hAnsi="Arial" w:cs="Arial"/>
        </w:rPr>
        <w:t>ке к судебному разбирательству и</w:t>
      </w:r>
      <w:r w:rsidRPr="002F74FE">
        <w:rPr>
          <w:rFonts w:ascii="Arial" w:hAnsi="Arial" w:cs="Arial"/>
        </w:rPr>
        <w:t xml:space="preserve">стец вынужден был понести судебные расходы, состоящие </w:t>
      </w:r>
      <w:proofErr w:type="gramStart"/>
      <w:r w:rsidRPr="002F74FE">
        <w:rPr>
          <w:rFonts w:ascii="Arial" w:hAnsi="Arial" w:cs="Arial"/>
        </w:rPr>
        <w:t>из</w:t>
      </w:r>
      <w:proofErr w:type="gramEnd"/>
      <w:r w:rsidRPr="002F74FE">
        <w:rPr>
          <w:rFonts w:ascii="Arial" w:hAnsi="Arial" w:cs="Arial"/>
        </w:rPr>
        <w:t xml:space="preserve"> _________________, на общую сумму_________ руб., что подтверждается _____________</w:t>
      </w:r>
      <w:r>
        <w:rPr>
          <w:rFonts w:ascii="Arial" w:hAnsi="Arial" w:cs="Arial"/>
        </w:rPr>
        <w:t xml:space="preserve"> (приложение № 7).</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ст. </w:t>
      </w:r>
      <w:r w:rsidR="002F74FE">
        <w:rPr>
          <w:rFonts w:ascii="Arial" w:hAnsi="Arial" w:cs="Arial"/>
          <w:szCs w:val="22"/>
        </w:rPr>
        <w:t xml:space="preserve">15 </w:t>
      </w:r>
      <w:r w:rsidR="002F7DAC">
        <w:rPr>
          <w:rFonts w:ascii="Arial" w:hAnsi="Arial" w:cs="Arial"/>
          <w:szCs w:val="22"/>
        </w:rPr>
        <w:t xml:space="preserve">ГК РФ, </w:t>
      </w:r>
      <w:r w:rsidRPr="00194E55">
        <w:rPr>
          <w:rFonts w:ascii="Arial" w:hAnsi="Arial" w:cs="Arial"/>
          <w:szCs w:val="22"/>
        </w:rPr>
        <w:t xml:space="preserve">ст. ст. </w:t>
      </w:r>
      <w:r w:rsidR="002F74FE">
        <w:rPr>
          <w:rFonts w:ascii="Arial" w:hAnsi="Arial" w:cs="Arial"/>
          <w:szCs w:val="22"/>
        </w:rPr>
        <w:t xml:space="preserve">98,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lastRenderedPageBreak/>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Pr="002F74FE">
        <w:rPr>
          <w:rFonts w:ascii="Arial" w:hAnsi="Arial" w:cs="Arial"/>
          <w:szCs w:val="22"/>
        </w:rPr>
        <w:t xml:space="preserve"> убытки в размере</w:t>
      </w:r>
      <w:r>
        <w:rPr>
          <w:rFonts w:ascii="Arial" w:hAnsi="Arial" w:cs="Arial"/>
          <w:szCs w:val="22"/>
        </w:rPr>
        <w:t xml:space="preserve"> ____</w:t>
      </w:r>
      <w:r w:rsidRPr="002F74FE">
        <w:rPr>
          <w:rFonts w:ascii="Arial" w:hAnsi="Arial" w:cs="Arial"/>
          <w:szCs w:val="22"/>
        </w:rPr>
        <w:t xml:space="preserve">, судебные расходы в размере </w:t>
      </w:r>
      <w:r>
        <w:rPr>
          <w:rFonts w:ascii="Arial" w:hAnsi="Arial" w:cs="Arial"/>
          <w:szCs w:val="22"/>
        </w:rPr>
        <w:t>__________</w:t>
      </w:r>
      <w:r w:rsidR="008C0802">
        <w:rPr>
          <w:rFonts w:ascii="Arial" w:hAnsi="Arial" w:cs="Arial"/>
          <w:szCs w:val="22"/>
        </w:rPr>
        <w:t>;</w:t>
      </w:r>
      <w:r w:rsidR="008C0802" w:rsidRPr="008C0802">
        <w:rPr>
          <w:rFonts w:ascii="Arial" w:hAnsi="Arial" w:cs="Arial"/>
          <w:szCs w:val="22"/>
        </w:rPr>
        <w:t xml:space="preserve"> </w:t>
      </w:r>
    </w:p>
    <w:p w:rsidR="007567B3" w:rsidRPr="00817D8E" w:rsidRDefault="007567B3" w:rsidP="002F74FE">
      <w:pPr>
        <w:pStyle w:val="ConsPlusNormal"/>
        <w:tabs>
          <w:tab w:val="left" w:pos="1276"/>
        </w:tabs>
        <w:ind w:left="709"/>
        <w:jc w:val="both"/>
        <w:rPr>
          <w:rFonts w:ascii="Arial" w:hAnsi="Arial" w:cs="Arial"/>
          <w:szCs w:val="22"/>
        </w:rPr>
      </w:pPr>
      <w:r>
        <w:rPr>
          <w:rFonts w:ascii="Arial" w:hAnsi="Arial" w:cs="Arial"/>
          <w:szCs w:val="22"/>
        </w:rPr>
        <w:t xml:space="preserve"> </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C52FF5"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д</w:t>
      </w:r>
      <w:r w:rsidR="00D0313C" w:rsidRPr="00D0313C">
        <w:rPr>
          <w:rFonts w:ascii="Arial" w:hAnsi="Arial" w:cs="Arial"/>
          <w:sz w:val="16"/>
          <w:szCs w:val="16"/>
        </w:rPr>
        <w:t>оговор</w:t>
      </w:r>
      <w:r>
        <w:rPr>
          <w:rFonts w:ascii="Arial" w:hAnsi="Arial" w:cs="Arial"/>
          <w:sz w:val="16"/>
          <w:szCs w:val="16"/>
        </w:rPr>
        <w:t>а</w:t>
      </w:r>
      <w:r w:rsidR="002F74FE">
        <w:rPr>
          <w:rFonts w:ascii="Arial" w:hAnsi="Arial" w:cs="Arial"/>
          <w:sz w:val="16"/>
          <w:szCs w:val="16"/>
        </w:rPr>
        <w:t xml:space="preserve"> кредитования</w:t>
      </w:r>
      <w:r w:rsidR="00EF645F" w:rsidRPr="00EF645F">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погашение задолженности по кредиту</w:t>
      </w:r>
      <w:r w:rsidR="00F95B2F">
        <w:rPr>
          <w:rFonts w:ascii="Arial" w:hAnsi="Arial" w:cs="Arial"/>
          <w:sz w:val="16"/>
          <w:szCs w:val="16"/>
        </w:rPr>
        <w:t xml:space="preserve"> (рефинансирование)</w:t>
      </w:r>
      <w:r>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Заявление в банк;</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дату выдачи закладной;</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об оплате кредита по завышенной ставке;</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7567B3"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понесенные судебные расходы;</w:t>
      </w:r>
    </w:p>
    <w:p w:rsidR="00817D8E" w:rsidRPr="00EF645F" w:rsidRDefault="00817D8E" w:rsidP="00817D8E">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bookmarkEnd w:id="0"/>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3FB"/>
    <w:rsid w:val="000A3BF9"/>
    <w:rsid w:val="00121390"/>
    <w:rsid w:val="00145167"/>
    <w:rsid w:val="00194E55"/>
    <w:rsid w:val="00197678"/>
    <w:rsid w:val="001B6295"/>
    <w:rsid w:val="001E51D3"/>
    <w:rsid w:val="002124CD"/>
    <w:rsid w:val="00231B55"/>
    <w:rsid w:val="002323DA"/>
    <w:rsid w:val="00293C4D"/>
    <w:rsid w:val="002E349E"/>
    <w:rsid w:val="002F74FE"/>
    <w:rsid w:val="002F7DAC"/>
    <w:rsid w:val="00341DE7"/>
    <w:rsid w:val="00386BB9"/>
    <w:rsid w:val="00395BDD"/>
    <w:rsid w:val="003F6908"/>
    <w:rsid w:val="00400AC9"/>
    <w:rsid w:val="00405509"/>
    <w:rsid w:val="004E5BAA"/>
    <w:rsid w:val="005240D9"/>
    <w:rsid w:val="00564053"/>
    <w:rsid w:val="00566DEA"/>
    <w:rsid w:val="00595270"/>
    <w:rsid w:val="005C5CD3"/>
    <w:rsid w:val="005C6F90"/>
    <w:rsid w:val="005D1207"/>
    <w:rsid w:val="005F29AB"/>
    <w:rsid w:val="00602A78"/>
    <w:rsid w:val="00622946"/>
    <w:rsid w:val="00622E1D"/>
    <w:rsid w:val="0062312E"/>
    <w:rsid w:val="006474E9"/>
    <w:rsid w:val="00660EB8"/>
    <w:rsid w:val="006D0843"/>
    <w:rsid w:val="006D2100"/>
    <w:rsid w:val="00707926"/>
    <w:rsid w:val="007567B3"/>
    <w:rsid w:val="00770A5C"/>
    <w:rsid w:val="00780409"/>
    <w:rsid w:val="007905F4"/>
    <w:rsid w:val="007C3D56"/>
    <w:rsid w:val="007D76C6"/>
    <w:rsid w:val="007E6C9F"/>
    <w:rsid w:val="00817D8E"/>
    <w:rsid w:val="008316B3"/>
    <w:rsid w:val="008A476C"/>
    <w:rsid w:val="008C0802"/>
    <w:rsid w:val="008C40AB"/>
    <w:rsid w:val="008E6396"/>
    <w:rsid w:val="008F4D4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F3A7E"/>
    <w:rsid w:val="00C2314C"/>
    <w:rsid w:val="00C52FF5"/>
    <w:rsid w:val="00C72A54"/>
    <w:rsid w:val="00C80AE9"/>
    <w:rsid w:val="00C84BB5"/>
    <w:rsid w:val="00CF73B0"/>
    <w:rsid w:val="00D0313C"/>
    <w:rsid w:val="00D23B35"/>
    <w:rsid w:val="00D33EBC"/>
    <w:rsid w:val="00D70129"/>
    <w:rsid w:val="00D91A84"/>
    <w:rsid w:val="00D93467"/>
    <w:rsid w:val="00DE3E66"/>
    <w:rsid w:val="00DE580D"/>
    <w:rsid w:val="00DF04F8"/>
    <w:rsid w:val="00E64009"/>
    <w:rsid w:val="00EA5335"/>
    <w:rsid w:val="00EF645F"/>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4</cp:revision>
  <dcterms:created xsi:type="dcterms:W3CDTF">2021-04-20T08:38:00Z</dcterms:created>
  <dcterms:modified xsi:type="dcterms:W3CDTF">2021-04-20T09:32:00Z</dcterms:modified>
</cp:coreProperties>
</file>